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9371" w14:textId="6FC05A73" w:rsidR="00791477" w:rsidRPr="00CA124F" w:rsidRDefault="00510E7E" w:rsidP="00791477">
      <w:pPr>
        <w:spacing w:after="60"/>
        <w:jc w:val="both"/>
        <w:rPr>
          <w:rFonts w:ascii="Calibri" w:hAnsi="Calibri" w:cs="Calibri"/>
          <w:b/>
          <w:sz w:val="22"/>
          <w:szCs w:val="22"/>
        </w:rPr>
      </w:pPr>
      <w:r w:rsidRPr="00CA124F">
        <w:rPr>
          <w:rFonts w:ascii="Calibri" w:hAnsi="Calibri" w:cs="Calibri"/>
          <w:b/>
          <w:noProof/>
          <w:sz w:val="22"/>
          <w:szCs w:val="22"/>
        </w:rPr>
        <w:drawing>
          <wp:anchor distT="0" distB="0" distL="114300" distR="114300" simplePos="0" relativeHeight="251657728" behindDoc="0" locked="0" layoutInCell="1" allowOverlap="1" wp14:anchorId="415AE9B6" wp14:editId="6739538A">
            <wp:simplePos x="0" y="0"/>
            <wp:positionH relativeFrom="column">
              <wp:posOffset>952500</wp:posOffset>
            </wp:positionH>
            <wp:positionV relativeFrom="paragraph">
              <wp:posOffset>182880</wp:posOffset>
            </wp:positionV>
            <wp:extent cx="4031615" cy="775335"/>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bwMode="auto">
                    <a:xfrm>
                      <a:off x="0" y="0"/>
                      <a:ext cx="4031615" cy="775335"/>
                    </a:xfrm>
                    <a:prstGeom prst="rect">
                      <a:avLst/>
                    </a:prstGeom>
                    <a:noFill/>
                  </pic:spPr>
                </pic:pic>
              </a:graphicData>
            </a:graphic>
          </wp:anchor>
        </w:drawing>
      </w:r>
    </w:p>
    <w:p w14:paraId="694307E0" w14:textId="77777777" w:rsidR="00791477" w:rsidRPr="00CA124F" w:rsidRDefault="00791477" w:rsidP="00791477">
      <w:pPr>
        <w:spacing w:after="60"/>
        <w:jc w:val="both"/>
        <w:rPr>
          <w:rFonts w:ascii="Calibri" w:hAnsi="Calibri" w:cs="Calibri"/>
          <w:b/>
          <w:sz w:val="22"/>
          <w:szCs w:val="22"/>
        </w:rPr>
      </w:pPr>
    </w:p>
    <w:p w14:paraId="4B92148F" w14:textId="0FEBBF9A" w:rsidR="00791477" w:rsidRPr="00CA124F" w:rsidRDefault="00791477" w:rsidP="00791477">
      <w:pPr>
        <w:spacing w:after="60"/>
        <w:jc w:val="both"/>
        <w:rPr>
          <w:rFonts w:ascii="Calibri" w:hAnsi="Calibri" w:cs="Calibri"/>
          <w:b/>
          <w:sz w:val="22"/>
          <w:szCs w:val="22"/>
        </w:rPr>
      </w:pPr>
    </w:p>
    <w:p w14:paraId="3E2B9947" w14:textId="6BF32DF3" w:rsidR="00791477" w:rsidRPr="00CA124F" w:rsidRDefault="00791477" w:rsidP="00791477">
      <w:pPr>
        <w:spacing w:after="60"/>
        <w:jc w:val="both"/>
        <w:rPr>
          <w:rFonts w:ascii="Calibri" w:hAnsi="Calibri" w:cs="Calibri"/>
          <w:b/>
          <w:sz w:val="22"/>
          <w:szCs w:val="22"/>
        </w:rPr>
      </w:pPr>
    </w:p>
    <w:p w14:paraId="29A3FEC7" w14:textId="166D12D1" w:rsidR="00791477" w:rsidRPr="00CA124F" w:rsidRDefault="00791477" w:rsidP="00791477">
      <w:pPr>
        <w:spacing w:after="60"/>
        <w:jc w:val="both"/>
        <w:rPr>
          <w:rFonts w:ascii="Calibri" w:hAnsi="Calibri" w:cs="Calibri"/>
          <w:b/>
          <w:sz w:val="28"/>
          <w:szCs w:val="28"/>
        </w:rPr>
      </w:pPr>
    </w:p>
    <w:p w14:paraId="1371E4CC" w14:textId="6BAE7081" w:rsidR="00791477" w:rsidRPr="00CA124F" w:rsidRDefault="00791477" w:rsidP="00791477">
      <w:pPr>
        <w:spacing w:after="60"/>
        <w:jc w:val="both"/>
        <w:rPr>
          <w:rFonts w:ascii="Calibri" w:hAnsi="Calibri" w:cs="Calibri"/>
          <w:b/>
          <w:sz w:val="28"/>
          <w:szCs w:val="28"/>
        </w:rPr>
      </w:pPr>
    </w:p>
    <w:p w14:paraId="13632B0C" w14:textId="3A298EA7" w:rsidR="00791477" w:rsidRPr="008A0AE8" w:rsidRDefault="00791477" w:rsidP="00791477">
      <w:pPr>
        <w:spacing w:after="60"/>
        <w:jc w:val="center"/>
        <w:rPr>
          <w:rFonts w:ascii="Calibri" w:hAnsi="Calibri" w:cs="Calibri"/>
          <w:b/>
          <w:sz w:val="28"/>
          <w:szCs w:val="28"/>
        </w:rPr>
      </w:pPr>
      <w:r w:rsidRPr="008A0AE8">
        <w:rPr>
          <w:rFonts w:ascii="Calibri" w:hAnsi="Calibri" w:cs="Calibri"/>
          <w:b/>
          <w:sz w:val="28"/>
          <w:szCs w:val="28"/>
        </w:rPr>
        <w:t>REQUEST FOR PROPOSAL</w:t>
      </w:r>
      <w:r w:rsidR="002A7056" w:rsidRPr="008A0AE8">
        <w:rPr>
          <w:rFonts w:ascii="Calibri" w:hAnsi="Calibri" w:cs="Calibri"/>
          <w:b/>
          <w:sz w:val="28"/>
          <w:szCs w:val="28"/>
        </w:rPr>
        <w:t>S</w:t>
      </w:r>
    </w:p>
    <w:p w14:paraId="1B87C22D" w14:textId="79611B3C" w:rsidR="00791477" w:rsidRPr="008A0AE8" w:rsidRDefault="002A7056" w:rsidP="002A7056">
      <w:pPr>
        <w:spacing w:after="60"/>
        <w:jc w:val="center"/>
        <w:rPr>
          <w:rFonts w:ascii="Calibri" w:hAnsi="Calibri" w:cs="Calibri"/>
          <w:b/>
          <w:i/>
          <w:sz w:val="28"/>
          <w:szCs w:val="28"/>
        </w:rPr>
      </w:pPr>
      <w:r w:rsidRPr="008A0AE8">
        <w:rPr>
          <w:rFonts w:ascii="Calibri" w:hAnsi="Calibri" w:cs="Calibri"/>
          <w:b/>
          <w:sz w:val="28"/>
          <w:szCs w:val="28"/>
        </w:rPr>
        <w:t>RFP #</w:t>
      </w:r>
      <w:r w:rsidR="00553F11">
        <w:rPr>
          <w:rFonts w:ascii="Calibri" w:hAnsi="Calibri" w:cs="Calibri"/>
          <w:b/>
          <w:sz w:val="28"/>
          <w:szCs w:val="28"/>
        </w:rPr>
        <w:t>13260301</w:t>
      </w:r>
    </w:p>
    <w:p w14:paraId="14133A86" w14:textId="77777777" w:rsidR="00553F11" w:rsidRDefault="00735031" w:rsidP="00553F11">
      <w:pPr>
        <w:spacing w:after="60"/>
        <w:jc w:val="center"/>
        <w:rPr>
          <w:rFonts w:ascii="Calibri" w:hAnsi="Calibri" w:cs="Calibri"/>
          <w:b/>
          <w:iCs/>
          <w:sz w:val="28"/>
          <w:szCs w:val="28"/>
        </w:rPr>
      </w:pPr>
      <w:r w:rsidRPr="00735031">
        <w:rPr>
          <w:rFonts w:ascii="Calibri" w:hAnsi="Calibri" w:cs="Calibri"/>
          <w:b/>
          <w:iCs/>
          <w:sz w:val="28"/>
          <w:szCs w:val="28"/>
        </w:rPr>
        <w:t xml:space="preserve">LEASE SPACE FOR </w:t>
      </w:r>
      <w:r w:rsidR="00553F11">
        <w:rPr>
          <w:rFonts w:ascii="Calibri" w:hAnsi="Calibri" w:cs="Calibri"/>
          <w:b/>
          <w:iCs/>
          <w:sz w:val="28"/>
          <w:szCs w:val="28"/>
        </w:rPr>
        <w:t>WORKFORCE CENTER</w:t>
      </w:r>
    </w:p>
    <w:p w14:paraId="054CC52A" w14:textId="40B8F19C" w:rsidR="00791477" w:rsidRPr="00553F11" w:rsidRDefault="00553F11" w:rsidP="00553F11">
      <w:pPr>
        <w:spacing w:after="60"/>
        <w:jc w:val="center"/>
        <w:rPr>
          <w:rFonts w:ascii="Calibri" w:hAnsi="Calibri" w:cs="Calibri"/>
          <w:b/>
          <w:iCs/>
          <w:sz w:val="28"/>
          <w:szCs w:val="28"/>
        </w:rPr>
      </w:pPr>
      <w:r>
        <w:rPr>
          <w:rFonts w:ascii="Calibri" w:hAnsi="Calibri" w:cs="Calibri"/>
          <w:b/>
          <w:iCs/>
          <w:sz w:val="28"/>
          <w:szCs w:val="28"/>
        </w:rPr>
        <w:t>IN HILLSBORO, TEXAS</w:t>
      </w:r>
    </w:p>
    <w:p w14:paraId="498BD613" w14:textId="77777777" w:rsidR="002A7056" w:rsidRPr="00CA124F" w:rsidRDefault="002A7056" w:rsidP="00791477">
      <w:pPr>
        <w:spacing w:after="60"/>
        <w:jc w:val="both"/>
        <w:rPr>
          <w:rFonts w:ascii="Calibri" w:hAnsi="Calibri" w:cs="Calibri"/>
          <w:szCs w:val="22"/>
        </w:rPr>
      </w:pPr>
    </w:p>
    <w:p w14:paraId="300A7165" w14:textId="77777777" w:rsidR="002A7056" w:rsidRPr="00CA124F" w:rsidRDefault="002A7056" w:rsidP="00791477">
      <w:pPr>
        <w:spacing w:after="60"/>
        <w:jc w:val="both"/>
        <w:rPr>
          <w:rFonts w:ascii="Calibri" w:hAnsi="Calibri" w:cs="Calibri"/>
          <w:szCs w:val="22"/>
        </w:rPr>
      </w:pPr>
    </w:p>
    <w:p w14:paraId="4F153472" w14:textId="77777777" w:rsidR="002A7056" w:rsidRPr="00CA124F" w:rsidRDefault="002A7056" w:rsidP="00791477">
      <w:pPr>
        <w:spacing w:after="60"/>
        <w:jc w:val="both"/>
        <w:rPr>
          <w:rFonts w:ascii="Calibri" w:hAnsi="Calibri" w:cs="Calibri"/>
          <w:szCs w:val="22"/>
        </w:rPr>
      </w:pPr>
    </w:p>
    <w:p w14:paraId="6742A7B9" w14:textId="77777777" w:rsidR="002A7056" w:rsidRPr="00CA124F" w:rsidRDefault="002A7056" w:rsidP="002A7056">
      <w:pPr>
        <w:spacing w:after="60"/>
        <w:jc w:val="center"/>
        <w:rPr>
          <w:rFonts w:ascii="Calibri" w:hAnsi="Calibri" w:cs="Calibri"/>
          <w:szCs w:val="22"/>
        </w:rPr>
      </w:pPr>
    </w:p>
    <w:p w14:paraId="396496BC" w14:textId="4B4964C3" w:rsidR="00791477" w:rsidRPr="00A77587" w:rsidRDefault="00791477" w:rsidP="002A7056">
      <w:pPr>
        <w:spacing w:after="60"/>
        <w:jc w:val="center"/>
        <w:rPr>
          <w:rFonts w:ascii="Calibri" w:hAnsi="Calibri" w:cs="Calibri"/>
          <w:bCs/>
          <w:sz w:val="28"/>
          <w:szCs w:val="28"/>
        </w:rPr>
      </w:pPr>
      <w:r w:rsidRPr="008A0AE8">
        <w:rPr>
          <w:rFonts w:ascii="Calibri" w:hAnsi="Calibri" w:cs="Calibri"/>
          <w:bCs/>
          <w:sz w:val="28"/>
          <w:szCs w:val="28"/>
        </w:rPr>
        <w:t xml:space="preserve">Issue Date: </w:t>
      </w:r>
      <w:r w:rsidR="00C23116" w:rsidRPr="00A77587">
        <w:rPr>
          <w:rFonts w:ascii="Calibri" w:hAnsi="Calibri" w:cs="Calibri"/>
          <w:bCs/>
          <w:sz w:val="28"/>
          <w:szCs w:val="28"/>
        </w:rPr>
        <w:t>May</w:t>
      </w:r>
      <w:r w:rsidRPr="00A77587">
        <w:rPr>
          <w:rFonts w:ascii="Calibri" w:hAnsi="Calibri" w:cs="Calibri"/>
          <w:bCs/>
          <w:sz w:val="28"/>
          <w:szCs w:val="28"/>
        </w:rPr>
        <w:t xml:space="preserve"> </w:t>
      </w:r>
      <w:r w:rsidR="00971CB9">
        <w:rPr>
          <w:rFonts w:ascii="Calibri" w:hAnsi="Calibri" w:cs="Calibri"/>
          <w:bCs/>
          <w:sz w:val="28"/>
          <w:szCs w:val="28"/>
        </w:rPr>
        <w:t>8</w:t>
      </w:r>
      <w:r w:rsidRPr="00A77587">
        <w:rPr>
          <w:rFonts w:ascii="Calibri" w:hAnsi="Calibri" w:cs="Calibri"/>
          <w:bCs/>
          <w:sz w:val="28"/>
          <w:szCs w:val="28"/>
        </w:rPr>
        <w:t>, 20</w:t>
      </w:r>
      <w:r w:rsidR="001C5D4E" w:rsidRPr="00A77587">
        <w:rPr>
          <w:rFonts w:ascii="Calibri" w:hAnsi="Calibri" w:cs="Calibri"/>
          <w:bCs/>
          <w:sz w:val="28"/>
          <w:szCs w:val="28"/>
        </w:rPr>
        <w:t>2</w:t>
      </w:r>
      <w:r w:rsidR="00553F11" w:rsidRPr="00A77587">
        <w:rPr>
          <w:rFonts w:ascii="Calibri" w:hAnsi="Calibri" w:cs="Calibri"/>
          <w:bCs/>
          <w:sz w:val="28"/>
          <w:szCs w:val="28"/>
        </w:rPr>
        <w:t>6</w:t>
      </w:r>
    </w:p>
    <w:p w14:paraId="62F78BED" w14:textId="32BD5C99" w:rsidR="00791477" w:rsidRPr="00A77587" w:rsidRDefault="00791477" w:rsidP="00791477">
      <w:pPr>
        <w:spacing w:after="60"/>
        <w:jc w:val="center"/>
        <w:rPr>
          <w:rFonts w:ascii="Calibri" w:hAnsi="Calibri" w:cs="Calibri"/>
          <w:bCs/>
          <w:sz w:val="28"/>
          <w:szCs w:val="28"/>
        </w:rPr>
      </w:pPr>
      <w:r w:rsidRPr="00A77587">
        <w:rPr>
          <w:rFonts w:ascii="Calibri" w:hAnsi="Calibri" w:cs="Calibri"/>
          <w:bCs/>
          <w:sz w:val="28"/>
          <w:szCs w:val="28"/>
        </w:rPr>
        <w:t xml:space="preserve">Bidder’s Conference: </w:t>
      </w:r>
      <w:r w:rsidR="00C23116" w:rsidRPr="00A77587">
        <w:rPr>
          <w:rFonts w:ascii="Calibri" w:hAnsi="Calibri" w:cs="Calibri"/>
          <w:bCs/>
          <w:sz w:val="28"/>
          <w:szCs w:val="28"/>
        </w:rPr>
        <w:t>May</w:t>
      </w:r>
      <w:r w:rsidRPr="00A77587">
        <w:rPr>
          <w:rFonts w:ascii="Calibri" w:hAnsi="Calibri" w:cs="Calibri"/>
          <w:bCs/>
          <w:sz w:val="28"/>
          <w:szCs w:val="28"/>
        </w:rPr>
        <w:t xml:space="preserve"> </w:t>
      </w:r>
      <w:r w:rsidR="00553F11" w:rsidRPr="00A77587">
        <w:rPr>
          <w:rFonts w:ascii="Calibri" w:hAnsi="Calibri" w:cs="Calibri"/>
          <w:bCs/>
          <w:sz w:val="28"/>
          <w:szCs w:val="28"/>
        </w:rPr>
        <w:t>1</w:t>
      </w:r>
      <w:r w:rsidR="009A1134">
        <w:rPr>
          <w:rFonts w:ascii="Calibri" w:hAnsi="Calibri" w:cs="Calibri"/>
          <w:bCs/>
          <w:sz w:val="28"/>
          <w:szCs w:val="28"/>
        </w:rPr>
        <w:t>9</w:t>
      </w:r>
      <w:r w:rsidRPr="00A77587">
        <w:rPr>
          <w:rFonts w:ascii="Calibri" w:hAnsi="Calibri" w:cs="Calibri"/>
          <w:bCs/>
          <w:sz w:val="28"/>
          <w:szCs w:val="28"/>
        </w:rPr>
        <w:t>, 20</w:t>
      </w:r>
      <w:r w:rsidR="001E6862" w:rsidRPr="00A77587">
        <w:rPr>
          <w:rFonts w:ascii="Calibri" w:hAnsi="Calibri" w:cs="Calibri"/>
          <w:bCs/>
          <w:sz w:val="28"/>
          <w:szCs w:val="28"/>
        </w:rPr>
        <w:t>2</w:t>
      </w:r>
      <w:r w:rsidR="00553F11" w:rsidRPr="00A77587">
        <w:rPr>
          <w:rFonts w:ascii="Calibri" w:hAnsi="Calibri" w:cs="Calibri"/>
          <w:bCs/>
          <w:sz w:val="28"/>
          <w:szCs w:val="28"/>
        </w:rPr>
        <w:t>6</w:t>
      </w:r>
      <w:r w:rsidR="00C465E3" w:rsidRPr="00A77587">
        <w:rPr>
          <w:rFonts w:ascii="Calibri" w:hAnsi="Calibri" w:cs="Calibri"/>
          <w:bCs/>
          <w:sz w:val="28"/>
          <w:szCs w:val="28"/>
        </w:rPr>
        <w:t>, 1:</w:t>
      </w:r>
      <w:r w:rsidR="004B134B" w:rsidRPr="00A77587">
        <w:rPr>
          <w:rFonts w:ascii="Calibri" w:hAnsi="Calibri" w:cs="Calibri"/>
          <w:bCs/>
          <w:sz w:val="28"/>
          <w:szCs w:val="28"/>
        </w:rPr>
        <w:t>0</w:t>
      </w:r>
      <w:r w:rsidR="00C465E3" w:rsidRPr="00A77587">
        <w:rPr>
          <w:rFonts w:ascii="Calibri" w:hAnsi="Calibri" w:cs="Calibri"/>
          <w:bCs/>
          <w:sz w:val="28"/>
          <w:szCs w:val="28"/>
        </w:rPr>
        <w:t xml:space="preserve">0 </w:t>
      </w:r>
      <w:r w:rsidR="00E16928" w:rsidRPr="00A77587">
        <w:rPr>
          <w:rFonts w:ascii="Calibri" w:hAnsi="Calibri" w:cs="Calibri"/>
          <w:bCs/>
          <w:sz w:val="28"/>
          <w:szCs w:val="28"/>
        </w:rPr>
        <w:t>P</w:t>
      </w:r>
      <w:r w:rsidR="00C465E3" w:rsidRPr="00A77587">
        <w:rPr>
          <w:rFonts w:ascii="Calibri" w:hAnsi="Calibri" w:cs="Calibri"/>
          <w:bCs/>
          <w:sz w:val="28"/>
          <w:szCs w:val="28"/>
        </w:rPr>
        <w:t>M</w:t>
      </w:r>
    </w:p>
    <w:p w14:paraId="4DBFF6F0" w14:textId="13C2BB7C" w:rsidR="00791477" w:rsidRPr="00A77587" w:rsidRDefault="00791477" w:rsidP="00791477">
      <w:pPr>
        <w:spacing w:after="60"/>
        <w:jc w:val="center"/>
        <w:rPr>
          <w:rFonts w:ascii="Calibri" w:hAnsi="Calibri" w:cs="Calibri"/>
          <w:bCs/>
          <w:sz w:val="28"/>
          <w:szCs w:val="28"/>
        </w:rPr>
      </w:pPr>
      <w:r w:rsidRPr="00A77587">
        <w:rPr>
          <w:rFonts w:ascii="Calibri" w:hAnsi="Calibri" w:cs="Calibri"/>
          <w:bCs/>
          <w:sz w:val="28"/>
          <w:szCs w:val="28"/>
        </w:rPr>
        <w:t xml:space="preserve">Bid Due Date and Time: </w:t>
      </w:r>
      <w:r w:rsidR="00C23116" w:rsidRPr="00A77587">
        <w:rPr>
          <w:rFonts w:ascii="Calibri" w:hAnsi="Calibri" w:cs="Calibri"/>
          <w:bCs/>
          <w:sz w:val="28"/>
          <w:szCs w:val="28"/>
        </w:rPr>
        <w:t xml:space="preserve">June </w:t>
      </w:r>
      <w:r w:rsidR="009A1134">
        <w:rPr>
          <w:rFonts w:ascii="Calibri" w:hAnsi="Calibri" w:cs="Calibri"/>
          <w:bCs/>
          <w:sz w:val="28"/>
          <w:szCs w:val="28"/>
        </w:rPr>
        <w:t>5</w:t>
      </w:r>
      <w:r w:rsidRPr="00A77587">
        <w:rPr>
          <w:rFonts w:ascii="Calibri" w:hAnsi="Calibri" w:cs="Calibri"/>
          <w:bCs/>
          <w:sz w:val="28"/>
          <w:szCs w:val="28"/>
        </w:rPr>
        <w:t>, 20</w:t>
      </w:r>
      <w:r w:rsidR="001C5D4E" w:rsidRPr="00A77587">
        <w:rPr>
          <w:rFonts w:ascii="Calibri" w:hAnsi="Calibri" w:cs="Calibri"/>
          <w:bCs/>
          <w:sz w:val="28"/>
          <w:szCs w:val="28"/>
        </w:rPr>
        <w:t>2</w:t>
      </w:r>
      <w:r w:rsidR="00553F11" w:rsidRPr="00A77587">
        <w:rPr>
          <w:rFonts w:ascii="Calibri" w:hAnsi="Calibri" w:cs="Calibri"/>
          <w:bCs/>
          <w:sz w:val="28"/>
          <w:szCs w:val="28"/>
        </w:rPr>
        <w:t>6</w:t>
      </w:r>
      <w:r w:rsidR="00C465E3" w:rsidRPr="00A77587">
        <w:rPr>
          <w:rFonts w:ascii="Calibri" w:hAnsi="Calibri" w:cs="Calibri"/>
          <w:bCs/>
          <w:sz w:val="28"/>
          <w:szCs w:val="28"/>
        </w:rPr>
        <w:t>,</w:t>
      </w:r>
      <w:r w:rsidRPr="00A77587">
        <w:rPr>
          <w:rFonts w:ascii="Calibri" w:hAnsi="Calibri" w:cs="Calibri"/>
          <w:bCs/>
          <w:sz w:val="28"/>
          <w:szCs w:val="28"/>
        </w:rPr>
        <w:t xml:space="preserve"> </w:t>
      </w:r>
      <w:r w:rsidR="008B65E2" w:rsidRPr="00A77587">
        <w:rPr>
          <w:rFonts w:ascii="Calibri" w:hAnsi="Calibri" w:cs="Calibri"/>
          <w:bCs/>
          <w:sz w:val="28"/>
          <w:szCs w:val="28"/>
        </w:rPr>
        <w:t>1</w:t>
      </w:r>
      <w:r w:rsidR="001C5D4E" w:rsidRPr="00A77587">
        <w:rPr>
          <w:rFonts w:ascii="Calibri" w:hAnsi="Calibri" w:cs="Calibri"/>
          <w:bCs/>
          <w:sz w:val="28"/>
          <w:szCs w:val="28"/>
        </w:rPr>
        <w:t>:00 PM</w:t>
      </w:r>
    </w:p>
    <w:p w14:paraId="587127FB" w14:textId="4C861A57" w:rsidR="00791477" w:rsidRPr="00A77587" w:rsidRDefault="00791477" w:rsidP="00791477">
      <w:pPr>
        <w:spacing w:after="60"/>
        <w:jc w:val="center"/>
        <w:rPr>
          <w:rFonts w:ascii="Calibri" w:hAnsi="Calibri" w:cs="Calibri"/>
          <w:bCs/>
          <w:sz w:val="28"/>
          <w:szCs w:val="28"/>
        </w:rPr>
      </w:pPr>
      <w:r w:rsidRPr="00A77587">
        <w:rPr>
          <w:rFonts w:ascii="Calibri" w:hAnsi="Calibri" w:cs="Calibri"/>
          <w:bCs/>
          <w:sz w:val="28"/>
          <w:szCs w:val="28"/>
        </w:rPr>
        <w:t xml:space="preserve">Evaluation Period: </w:t>
      </w:r>
      <w:r w:rsidR="00553F11" w:rsidRPr="00A77587">
        <w:rPr>
          <w:rFonts w:ascii="Calibri" w:hAnsi="Calibri" w:cs="Calibri"/>
          <w:bCs/>
          <w:sz w:val="28"/>
          <w:szCs w:val="28"/>
        </w:rPr>
        <w:t>June</w:t>
      </w:r>
      <w:r w:rsidRPr="00A77587">
        <w:rPr>
          <w:rFonts w:ascii="Calibri" w:hAnsi="Calibri" w:cs="Calibri"/>
          <w:bCs/>
          <w:sz w:val="28"/>
          <w:szCs w:val="28"/>
        </w:rPr>
        <w:t xml:space="preserve"> </w:t>
      </w:r>
      <w:r w:rsidR="009A1134">
        <w:rPr>
          <w:rFonts w:ascii="Calibri" w:hAnsi="Calibri" w:cs="Calibri"/>
          <w:bCs/>
          <w:sz w:val="28"/>
          <w:szCs w:val="28"/>
        </w:rPr>
        <w:t>5</w:t>
      </w:r>
      <w:r w:rsidRPr="00A77587">
        <w:rPr>
          <w:rFonts w:ascii="Calibri" w:hAnsi="Calibri" w:cs="Calibri"/>
          <w:bCs/>
          <w:sz w:val="28"/>
          <w:szCs w:val="28"/>
        </w:rPr>
        <w:t xml:space="preserve"> – </w:t>
      </w:r>
      <w:r w:rsidR="00553F11" w:rsidRPr="00A77587">
        <w:rPr>
          <w:rFonts w:ascii="Calibri" w:hAnsi="Calibri" w:cs="Calibri"/>
          <w:bCs/>
          <w:sz w:val="28"/>
          <w:szCs w:val="28"/>
        </w:rPr>
        <w:t>June</w:t>
      </w:r>
      <w:r w:rsidR="008A0AE8" w:rsidRPr="00A77587">
        <w:rPr>
          <w:rFonts w:ascii="Calibri" w:hAnsi="Calibri" w:cs="Calibri"/>
          <w:bCs/>
          <w:sz w:val="28"/>
          <w:szCs w:val="28"/>
        </w:rPr>
        <w:t xml:space="preserve"> </w:t>
      </w:r>
      <w:r w:rsidR="00553F11" w:rsidRPr="00A77587">
        <w:rPr>
          <w:rFonts w:ascii="Calibri" w:hAnsi="Calibri" w:cs="Calibri"/>
          <w:bCs/>
          <w:sz w:val="28"/>
          <w:szCs w:val="28"/>
        </w:rPr>
        <w:t>1</w:t>
      </w:r>
      <w:r w:rsidR="009A1134">
        <w:rPr>
          <w:rFonts w:ascii="Calibri" w:hAnsi="Calibri" w:cs="Calibri"/>
          <w:bCs/>
          <w:sz w:val="28"/>
          <w:szCs w:val="28"/>
        </w:rPr>
        <w:t>5</w:t>
      </w:r>
      <w:r w:rsidRPr="00A77587">
        <w:rPr>
          <w:rFonts w:ascii="Calibri" w:hAnsi="Calibri" w:cs="Calibri"/>
          <w:bCs/>
          <w:sz w:val="28"/>
          <w:szCs w:val="28"/>
        </w:rPr>
        <w:t>, 20</w:t>
      </w:r>
      <w:r w:rsidR="001C5D4E" w:rsidRPr="00A77587">
        <w:rPr>
          <w:rFonts w:ascii="Calibri" w:hAnsi="Calibri" w:cs="Calibri"/>
          <w:bCs/>
          <w:sz w:val="28"/>
          <w:szCs w:val="28"/>
        </w:rPr>
        <w:t>2</w:t>
      </w:r>
      <w:r w:rsidR="00553F11" w:rsidRPr="00A77587">
        <w:rPr>
          <w:rFonts w:ascii="Calibri" w:hAnsi="Calibri" w:cs="Calibri"/>
          <w:bCs/>
          <w:sz w:val="28"/>
          <w:szCs w:val="28"/>
        </w:rPr>
        <w:t>6</w:t>
      </w:r>
      <w:r w:rsidRPr="00A77587">
        <w:rPr>
          <w:rFonts w:ascii="Calibri" w:hAnsi="Calibri" w:cs="Calibri"/>
          <w:bCs/>
          <w:sz w:val="28"/>
          <w:szCs w:val="28"/>
        </w:rPr>
        <w:t xml:space="preserve">  </w:t>
      </w:r>
    </w:p>
    <w:p w14:paraId="0817BD60" w14:textId="5F597410" w:rsidR="00791477" w:rsidRPr="008A0AE8" w:rsidRDefault="00791477" w:rsidP="00791477">
      <w:pPr>
        <w:spacing w:after="60"/>
        <w:jc w:val="center"/>
        <w:rPr>
          <w:rFonts w:ascii="Calibri" w:hAnsi="Calibri" w:cs="Calibri"/>
          <w:bCs/>
          <w:sz w:val="28"/>
          <w:szCs w:val="28"/>
        </w:rPr>
      </w:pPr>
      <w:r w:rsidRPr="00A77587">
        <w:rPr>
          <w:rFonts w:ascii="Calibri" w:hAnsi="Calibri" w:cs="Calibri"/>
          <w:bCs/>
          <w:sz w:val="28"/>
          <w:szCs w:val="28"/>
        </w:rPr>
        <w:t xml:space="preserve">Notice of Award: </w:t>
      </w:r>
      <w:r w:rsidR="00553F11" w:rsidRPr="00A77587">
        <w:rPr>
          <w:rFonts w:ascii="Calibri" w:hAnsi="Calibri" w:cs="Calibri"/>
          <w:bCs/>
          <w:sz w:val="28"/>
          <w:szCs w:val="28"/>
        </w:rPr>
        <w:t>June</w:t>
      </w:r>
      <w:r w:rsidRPr="00A77587">
        <w:rPr>
          <w:rFonts w:ascii="Calibri" w:hAnsi="Calibri" w:cs="Calibri"/>
          <w:bCs/>
          <w:sz w:val="28"/>
          <w:szCs w:val="28"/>
        </w:rPr>
        <w:t xml:space="preserve"> </w:t>
      </w:r>
      <w:r w:rsidR="00A77587" w:rsidRPr="00A77587">
        <w:rPr>
          <w:rFonts w:ascii="Calibri" w:hAnsi="Calibri" w:cs="Calibri"/>
          <w:bCs/>
          <w:sz w:val="28"/>
          <w:szCs w:val="28"/>
        </w:rPr>
        <w:t>18</w:t>
      </w:r>
      <w:r w:rsidRPr="00A77587">
        <w:rPr>
          <w:rFonts w:ascii="Calibri" w:hAnsi="Calibri" w:cs="Calibri"/>
          <w:bCs/>
          <w:sz w:val="28"/>
          <w:szCs w:val="28"/>
        </w:rPr>
        <w:t>, 20</w:t>
      </w:r>
      <w:r w:rsidR="001C5D4E" w:rsidRPr="00A77587">
        <w:rPr>
          <w:rFonts w:ascii="Calibri" w:hAnsi="Calibri" w:cs="Calibri"/>
          <w:bCs/>
          <w:sz w:val="28"/>
          <w:szCs w:val="28"/>
        </w:rPr>
        <w:t>2</w:t>
      </w:r>
      <w:r w:rsidR="00553F11" w:rsidRPr="00A77587">
        <w:rPr>
          <w:rFonts w:ascii="Calibri" w:hAnsi="Calibri" w:cs="Calibri"/>
          <w:bCs/>
          <w:sz w:val="28"/>
          <w:szCs w:val="28"/>
        </w:rPr>
        <w:t>6</w:t>
      </w:r>
    </w:p>
    <w:p w14:paraId="11C8C2A7" w14:textId="223DADC9" w:rsidR="00791477" w:rsidRPr="00CA124F" w:rsidRDefault="00791477" w:rsidP="00791477">
      <w:pPr>
        <w:spacing w:after="60"/>
        <w:jc w:val="both"/>
        <w:rPr>
          <w:rFonts w:ascii="Calibri" w:hAnsi="Calibri" w:cs="Calibri"/>
          <w:bCs/>
          <w:szCs w:val="22"/>
        </w:rPr>
      </w:pPr>
    </w:p>
    <w:p w14:paraId="0324ED9A" w14:textId="77777777" w:rsidR="002A7056" w:rsidRPr="00CA124F" w:rsidRDefault="002A7056" w:rsidP="00791477">
      <w:pPr>
        <w:pStyle w:val="Default"/>
        <w:spacing w:after="60"/>
        <w:jc w:val="both"/>
        <w:rPr>
          <w:rFonts w:ascii="Calibri" w:hAnsi="Calibri" w:cs="Calibri"/>
          <w:bCs/>
          <w:sz w:val="22"/>
        </w:rPr>
      </w:pPr>
    </w:p>
    <w:p w14:paraId="0287D188" w14:textId="77777777" w:rsidR="002A7056" w:rsidRPr="00CA124F" w:rsidRDefault="002A7056" w:rsidP="00791477">
      <w:pPr>
        <w:pStyle w:val="Default"/>
        <w:spacing w:after="60"/>
        <w:jc w:val="both"/>
        <w:rPr>
          <w:rFonts w:ascii="Calibri" w:hAnsi="Calibri" w:cs="Calibri"/>
          <w:bCs/>
          <w:sz w:val="22"/>
        </w:rPr>
      </w:pPr>
    </w:p>
    <w:p w14:paraId="0FADD1B2" w14:textId="77777777" w:rsidR="002A7056" w:rsidRPr="00CA124F" w:rsidRDefault="002A7056" w:rsidP="00791477">
      <w:pPr>
        <w:pStyle w:val="Default"/>
        <w:spacing w:after="60"/>
        <w:jc w:val="both"/>
        <w:rPr>
          <w:rFonts w:ascii="Calibri" w:hAnsi="Calibri" w:cs="Calibri"/>
          <w:bCs/>
          <w:sz w:val="22"/>
        </w:rPr>
      </w:pPr>
    </w:p>
    <w:p w14:paraId="6080659B" w14:textId="77777777" w:rsidR="002A7056" w:rsidRPr="00CA124F" w:rsidRDefault="002A7056" w:rsidP="00791477">
      <w:pPr>
        <w:pStyle w:val="Default"/>
        <w:spacing w:after="60"/>
        <w:jc w:val="both"/>
        <w:rPr>
          <w:rFonts w:ascii="Calibri" w:hAnsi="Calibri" w:cs="Calibri"/>
          <w:bCs/>
          <w:sz w:val="22"/>
        </w:rPr>
      </w:pPr>
    </w:p>
    <w:p w14:paraId="49E6E695" w14:textId="77777777" w:rsidR="002A7056" w:rsidRPr="00CA124F" w:rsidRDefault="002A7056" w:rsidP="00791477">
      <w:pPr>
        <w:pStyle w:val="Default"/>
        <w:spacing w:after="60"/>
        <w:jc w:val="both"/>
        <w:rPr>
          <w:rFonts w:ascii="Calibri" w:hAnsi="Calibri" w:cs="Calibri"/>
          <w:bCs/>
          <w:sz w:val="22"/>
        </w:rPr>
      </w:pPr>
    </w:p>
    <w:p w14:paraId="65122C6B" w14:textId="77777777" w:rsidR="002A7056" w:rsidRPr="008A0AE8" w:rsidRDefault="002A7056" w:rsidP="002A7056">
      <w:pPr>
        <w:spacing w:after="60"/>
        <w:ind w:left="270"/>
        <w:jc w:val="center"/>
        <w:rPr>
          <w:rFonts w:ascii="Calibri" w:hAnsi="Calibri" w:cs="Calibri"/>
          <w:bCs/>
          <w:sz w:val="28"/>
          <w:szCs w:val="28"/>
        </w:rPr>
      </w:pPr>
      <w:r w:rsidRPr="008A0AE8">
        <w:rPr>
          <w:rFonts w:ascii="Calibri" w:hAnsi="Calibri" w:cs="Calibri"/>
          <w:bCs/>
          <w:sz w:val="28"/>
          <w:szCs w:val="28"/>
        </w:rPr>
        <w:t>Heart of Texas Workforce Development Board, Inc.</w:t>
      </w:r>
    </w:p>
    <w:p w14:paraId="053EFD4A" w14:textId="77777777" w:rsidR="002A7056" w:rsidRPr="008A0AE8" w:rsidRDefault="002A7056" w:rsidP="002A7056">
      <w:pPr>
        <w:spacing w:after="60"/>
        <w:ind w:left="270"/>
        <w:jc w:val="center"/>
        <w:rPr>
          <w:rFonts w:ascii="Calibri" w:hAnsi="Calibri" w:cs="Calibri"/>
          <w:bCs/>
          <w:sz w:val="28"/>
          <w:szCs w:val="28"/>
        </w:rPr>
      </w:pPr>
      <w:r w:rsidRPr="008A0AE8">
        <w:rPr>
          <w:rFonts w:ascii="Calibri" w:hAnsi="Calibri" w:cs="Calibri"/>
          <w:bCs/>
          <w:sz w:val="28"/>
          <w:szCs w:val="28"/>
        </w:rPr>
        <w:t>801 Washington Avenue, Suite 700</w:t>
      </w:r>
      <w:r w:rsidRPr="008A0AE8">
        <w:rPr>
          <w:rFonts w:ascii="Calibri" w:hAnsi="Calibri" w:cs="Calibri"/>
          <w:bCs/>
          <w:sz w:val="28"/>
          <w:szCs w:val="28"/>
        </w:rPr>
        <w:br/>
        <w:t>Waco, TX 76701</w:t>
      </w:r>
    </w:p>
    <w:p w14:paraId="5C87A007" w14:textId="77777777" w:rsidR="002A7056" w:rsidRPr="008A0AE8" w:rsidRDefault="002A7056" w:rsidP="002A7056">
      <w:pPr>
        <w:spacing w:after="60"/>
        <w:ind w:left="270"/>
        <w:jc w:val="center"/>
        <w:rPr>
          <w:rFonts w:ascii="Calibri" w:hAnsi="Calibri" w:cs="Calibri"/>
          <w:bCs/>
          <w:color w:val="0000FF"/>
          <w:sz w:val="28"/>
          <w:szCs w:val="28"/>
        </w:rPr>
      </w:pPr>
      <w:hyperlink r:id="rId9" w:history="1">
        <w:r w:rsidRPr="008A0AE8">
          <w:rPr>
            <w:rStyle w:val="Hyperlink"/>
            <w:rFonts w:ascii="Calibri" w:hAnsi="Calibri" w:cs="Calibri"/>
            <w:bCs/>
            <w:sz w:val="28"/>
            <w:szCs w:val="28"/>
          </w:rPr>
          <w:t>www.hotworkforce.com</w:t>
        </w:r>
      </w:hyperlink>
    </w:p>
    <w:p w14:paraId="1B7AB336" w14:textId="2C2C0BF2" w:rsidR="00B10D11" w:rsidRPr="00CA124F" w:rsidRDefault="00B10D11" w:rsidP="00B10D11">
      <w:pPr>
        <w:jc w:val="center"/>
        <w:rPr>
          <w:rFonts w:ascii="Calibri" w:hAnsi="Calibri" w:cs="Calibri"/>
          <w:sz w:val="20"/>
          <w:szCs w:val="20"/>
        </w:rPr>
      </w:pPr>
    </w:p>
    <w:p w14:paraId="4D39DED5" w14:textId="77777777" w:rsidR="00B10D11" w:rsidRPr="00CA124F" w:rsidRDefault="00B10D11" w:rsidP="00B10D11">
      <w:pPr>
        <w:jc w:val="center"/>
        <w:rPr>
          <w:rFonts w:ascii="Calibri" w:hAnsi="Calibri" w:cs="Calibri"/>
          <w:sz w:val="20"/>
          <w:szCs w:val="20"/>
        </w:rPr>
      </w:pPr>
    </w:p>
    <w:p w14:paraId="1B008B22" w14:textId="49656F52" w:rsidR="00510E7E" w:rsidRPr="00CA124F" w:rsidRDefault="00510E7E" w:rsidP="00510E7E">
      <w:pPr>
        <w:rPr>
          <w:rFonts w:ascii="Calibri" w:hAnsi="Calibri" w:cs="Calibri"/>
          <w:sz w:val="16"/>
          <w:szCs w:val="16"/>
        </w:rPr>
        <w:sectPr w:rsidR="00510E7E" w:rsidRPr="00CA124F" w:rsidSect="008A0AE8">
          <w:footerReference w:type="even" r:id="rId10"/>
          <w:footerReference w:type="first" r:id="rId11"/>
          <w:pgSz w:w="12240" w:h="15840"/>
          <w:pgMar w:top="1440" w:right="1440" w:bottom="810" w:left="1440" w:header="720" w:footer="720" w:gutter="0"/>
          <w:cols w:space="720"/>
          <w:titlePg/>
          <w:docGrid w:linePitch="360"/>
        </w:sectPr>
      </w:pPr>
    </w:p>
    <w:sdt>
      <w:sdtPr>
        <w:rPr>
          <w:rFonts w:ascii="Cambria" w:eastAsia="MS Mincho" w:hAnsi="Cambria" w:cs="Times New Roman"/>
          <w:b/>
          <w:bCs/>
          <w:color w:val="auto"/>
          <w:sz w:val="24"/>
          <w:szCs w:val="24"/>
        </w:rPr>
        <w:id w:val="440428043"/>
        <w:docPartObj>
          <w:docPartGallery w:val="Table of Contents"/>
          <w:docPartUnique/>
        </w:docPartObj>
      </w:sdtPr>
      <w:sdtEndPr>
        <w:rPr>
          <w:noProof/>
        </w:rPr>
      </w:sdtEndPr>
      <w:sdtContent>
        <w:p w14:paraId="1CFEE816" w14:textId="66F2D69F" w:rsidR="0026186E" w:rsidRPr="003F57D9" w:rsidRDefault="0026186E">
          <w:pPr>
            <w:pStyle w:val="TOCHeading"/>
            <w:rPr>
              <w:b/>
              <w:bCs/>
              <w:color w:val="auto"/>
            </w:rPr>
          </w:pPr>
          <w:r w:rsidRPr="003F57D9">
            <w:rPr>
              <w:b/>
              <w:bCs/>
              <w:color w:val="auto"/>
            </w:rPr>
            <w:t>Contents</w:t>
          </w:r>
        </w:p>
        <w:p w14:paraId="62C22E3E" w14:textId="5A47A68E" w:rsidR="00971CB9" w:rsidRDefault="0026186E">
          <w:pPr>
            <w:pStyle w:val="TOC1"/>
            <w:rPr>
              <w:rFonts w:eastAsiaTheme="minorEastAsia" w:cstheme="minorBidi"/>
              <w:b w:val="0"/>
              <w:bCs w:val="0"/>
              <w:kern w:val="2"/>
              <w14:ligatures w14:val="standardContextual"/>
            </w:rPr>
          </w:pPr>
          <w:r>
            <w:rPr>
              <w:noProof w:val="0"/>
            </w:rPr>
            <w:fldChar w:fldCharType="begin"/>
          </w:r>
          <w:r>
            <w:instrText xml:space="preserve"> TOC \o "1-3" \h \z \u </w:instrText>
          </w:r>
          <w:r>
            <w:rPr>
              <w:noProof w:val="0"/>
            </w:rPr>
            <w:fldChar w:fldCharType="separate"/>
          </w:r>
          <w:hyperlink w:anchor="_Toc229041992" w:history="1">
            <w:r w:rsidR="00971CB9" w:rsidRPr="001C4C3F">
              <w:rPr>
                <w:rStyle w:val="Hyperlink"/>
                <w:rFonts w:ascii="Calibri" w:hAnsi="Calibri" w:cs="Calibri"/>
              </w:rPr>
              <w:t>PURPOSE AND BACKGROUND INFORMATION</w:t>
            </w:r>
            <w:r w:rsidR="00971CB9">
              <w:rPr>
                <w:webHidden/>
              </w:rPr>
              <w:tab/>
            </w:r>
            <w:r w:rsidR="00971CB9">
              <w:rPr>
                <w:webHidden/>
              </w:rPr>
              <w:fldChar w:fldCharType="begin"/>
            </w:r>
            <w:r w:rsidR="00971CB9">
              <w:rPr>
                <w:webHidden/>
              </w:rPr>
              <w:instrText xml:space="preserve"> PAGEREF _Toc229041992 \h </w:instrText>
            </w:r>
            <w:r w:rsidR="00971CB9">
              <w:rPr>
                <w:webHidden/>
              </w:rPr>
            </w:r>
            <w:r w:rsidR="00971CB9">
              <w:rPr>
                <w:webHidden/>
              </w:rPr>
              <w:fldChar w:fldCharType="separate"/>
            </w:r>
            <w:r w:rsidR="00971CB9">
              <w:rPr>
                <w:webHidden/>
              </w:rPr>
              <w:t>1</w:t>
            </w:r>
            <w:r w:rsidR="00971CB9">
              <w:rPr>
                <w:webHidden/>
              </w:rPr>
              <w:fldChar w:fldCharType="end"/>
            </w:r>
          </w:hyperlink>
        </w:p>
        <w:p w14:paraId="4E74DF75" w14:textId="28F09D81" w:rsidR="00971CB9" w:rsidRDefault="00971CB9">
          <w:pPr>
            <w:pStyle w:val="TOC1"/>
            <w:rPr>
              <w:rFonts w:eastAsiaTheme="minorEastAsia" w:cstheme="minorBidi"/>
              <w:b w:val="0"/>
              <w:bCs w:val="0"/>
              <w:kern w:val="2"/>
              <w14:ligatures w14:val="standardContextual"/>
            </w:rPr>
          </w:pPr>
          <w:hyperlink w:anchor="_Toc229041993" w:history="1">
            <w:r w:rsidRPr="001C4C3F">
              <w:rPr>
                <w:rStyle w:val="Hyperlink"/>
                <w:rFonts w:ascii="Calibri" w:hAnsi="Calibri" w:cs="Calibri"/>
              </w:rPr>
              <w:t>EVALUATION CRITERIA</w:t>
            </w:r>
            <w:r>
              <w:rPr>
                <w:webHidden/>
              </w:rPr>
              <w:tab/>
            </w:r>
            <w:r>
              <w:rPr>
                <w:webHidden/>
              </w:rPr>
              <w:fldChar w:fldCharType="begin"/>
            </w:r>
            <w:r>
              <w:rPr>
                <w:webHidden/>
              </w:rPr>
              <w:instrText xml:space="preserve"> PAGEREF _Toc229041993 \h </w:instrText>
            </w:r>
            <w:r>
              <w:rPr>
                <w:webHidden/>
              </w:rPr>
            </w:r>
            <w:r>
              <w:rPr>
                <w:webHidden/>
              </w:rPr>
              <w:fldChar w:fldCharType="separate"/>
            </w:r>
            <w:r>
              <w:rPr>
                <w:webHidden/>
              </w:rPr>
              <w:t>2</w:t>
            </w:r>
            <w:r>
              <w:rPr>
                <w:webHidden/>
              </w:rPr>
              <w:fldChar w:fldCharType="end"/>
            </w:r>
          </w:hyperlink>
        </w:p>
        <w:p w14:paraId="74AD6AA9" w14:textId="26A0BBA9" w:rsidR="00971CB9" w:rsidRDefault="00971CB9">
          <w:pPr>
            <w:pStyle w:val="TOC1"/>
            <w:rPr>
              <w:rFonts w:eastAsiaTheme="minorEastAsia" w:cstheme="minorBidi"/>
              <w:b w:val="0"/>
              <w:bCs w:val="0"/>
              <w:kern w:val="2"/>
              <w14:ligatures w14:val="standardContextual"/>
            </w:rPr>
          </w:pPr>
          <w:hyperlink w:anchor="_Toc229041994" w:history="1">
            <w:r w:rsidRPr="001C4C3F">
              <w:rPr>
                <w:rStyle w:val="Hyperlink"/>
                <w:rFonts w:ascii="Calibri" w:hAnsi="Calibri" w:cs="Calibri"/>
              </w:rPr>
              <w:t>STATEMENT OF NEED</w:t>
            </w:r>
            <w:r>
              <w:rPr>
                <w:webHidden/>
              </w:rPr>
              <w:tab/>
            </w:r>
            <w:r>
              <w:rPr>
                <w:webHidden/>
              </w:rPr>
              <w:fldChar w:fldCharType="begin"/>
            </w:r>
            <w:r>
              <w:rPr>
                <w:webHidden/>
              </w:rPr>
              <w:instrText xml:space="preserve"> PAGEREF _Toc229041994 \h </w:instrText>
            </w:r>
            <w:r>
              <w:rPr>
                <w:webHidden/>
              </w:rPr>
            </w:r>
            <w:r>
              <w:rPr>
                <w:webHidden/>
              </w:rPr>
              <w:fldChar w:fldCharType="separate"/>
            </w:r>
            <w:r>
              <w:rPr>
                <w:webHidden/>
              </w:rPr>
              <w:t>2</w:t>
            </w:r>
            <w:r>
              <w:rPr>
                <w:webHidden/>
              </w:rPr>
              <w:fldChar w:fldCharType="end"/>
            </w:r>
          </w:hyperlink>
        </w:p>
        <w:p w14:paraId="3BE1C976" w14:textId="2579A041" w:rsidR="00971CB9" w:rsidRDefault="00971CB9">
          <w:pPr>
            <w:pStyle w:val="TOC1"/>
            <w:rPr>
              <w:rFonts w:eastAsiaTheme="minorEastAsia" w:cstheme="minorBidi"/>
              <w:b w:val="0"/>
              <w:bCs w:val="0"/>
              <w:kern w:val="2"/>
              <w14:ligatures w14:val="standardContextual"/>
            </w:rPr>
          </w:pPr>
          <w:hyperlink w:anchor="_Toc229041995" w:history="1">
            <w:r w:rsidRPr="001C4C3F">
              <w:rPr>
                <w:rStyle w:val="Hyperlink"/>
                <w:rFonts w:ascii="Calibri" w:hAnsi="Calibri" w:cs="Calibri"/>
              </w:rPr>
              <w:t>INSTRUCTIONS FOR SUBMITTING PROPOSALS</w:t>
            </w:r>
            <w:r>
              <w:rPr>
                <w:webHidden/>
              </w:rPr>
              <w:tab/>
            </w:r>
            <w:r>
              <w:rPr>
                <w:webHidden/>
              </w:rPr>
              <w:fldChar w:fldCharType="begin"/>
            </w:r>
            <w:r>
              <w:rPr>
                <w:webHidden/>
              </w:rPr>
              <w:instrText xml:space="preserve"> PAGEREF _Toc229041995 \h </w:instrText>
            </w:r>
            <w:r>
              <w:rPr>
                <w:webHidden/>
              </w:rPr>
            </w:r>
            <w:r>
              <w:rPr>
                <w:webHidden/>
              </w:rPr>
              <w:fldChar w:fldCharType="separate"/>
            </w:r>
            <w:r>
              <w:rPr>
                <w:webHidden/>
              </w:rPr>
              <w:t>4</w:t>
            </w:r>
            <w:r>
              <w:rPr>
                <w:webHidden/>
              </w:rPr>
              <w:fldChar w:fldCharType="end"/>
            </w:r>
          </w:hyperlink>
        </w:p>
        <w:p w14:paraId="5FFA7547" w14:textId="6427F123" w:rsidR="00971CB9" w:rsidRDefault="00971CB9">
          <w:pPr>
            <w:pStyle w:val="TOC1"/>
            <w:rPr>
              <w:rFonts w:eastAsiaTheme="minorEastAsia" w:cstheme="minorBidi"/>
              <w:b w:val="0"/>
              <w:bCs w:val="0"/>
              <w:kern w:val="2"/>
              <w14:ligatures w14:val="standardContextual"/>
            </w:rPr>
          </w:pPr>
          <w:hyperlink w:anchor="_Toc229041996" w:history="1">
            <w:r w:rsidRPr="001C4C3F">
              <w:rPr>
                <w:rStyle w:val="Hyperlink"/>
                <w:rFonts w:ascii="Calibri" w:hAnsi="Calibri" w:cs="Calibri"/>
              </w:rPr>
              <w:t>GENERAL CONDITIONS</w:t>
            </w:r>
            <w:r>
              <w:rPr>
                <w:webHidden/>
              </w:rPr>
              <w:tab/>
            </w:r>
            <w:r>
              <w:rPr>
                <w:webHidden/>
              </w:rPr>
              <w:fldChar w:fldCharType="begin"/>
            </w:r>
            <w:r>
              <w:rPr>
                <w:webHidden/>
              </w:rPr>
              <w:instrText xml:space="preserve"> PAGEREF _Toc229041996 \h </w:instrText>
            </w:r>
            <w:r>
              <w:rPr>
                <w:webHidden/>
              </w:rPr>
            </w:r>
            <w:r>
              <w:rPr>
                <w:webHidden/>
              </w:rPr>
              <w:fldChar w:fldCharType="separate"/>
            </w:r>
            <w:r>
              <w:rPr>
                <w:webHidden/>
              </w:rPr>
              <w:t>6</w:t>
            </w:r>
            <w:r>
              <w:rPr>
                <w:webHidden/>
              </w:rPr>
              <w:fldChar w:fldCharType="end"/>
            </w:r>
          </w:hyperlink>
        </w:p>
        <w:p w14:paraId="26721496" w14:textId="14DACD38" w:rsidR="00971CB9" w:rsidRDefault="00971CB9">
          <w:pPr>
            <w:pStyle w:val="TOC1"/>
            <w:rPr>
              <w:rFonts w:eastAsiaTheme="minorEastAsia" w:cstheme="minorBidi"/>
              <w:b w:val="0"/>
              <w:bCs w:val="0"/>
              <w:kern w:val="2"/>
              <w14:ligatures w14:val="standardContextual"/>
            </w:rPr>
          </w:pPr>
          <w:hyperlink w:anchor="_Toc229041997" w:history="1">
            <w:r w:rsidRPr="001C4C3F">
              <w:rPr>
                <w:rStyle w:val="Hyperlink"/>
              </w:rPr>
              <w:t>PROPOSAL COVER SHEET</w:t>
            </w:r>
            <w:r>
              <w:rPr>
                <w:webHidden/>
              </w:rPr>
              <w:tab/>
            </w:r>
            <w:r>
              <w:rPr>
                <w:webHidden/>
              </w:rPr>
              <w:fldChar w:fldCharType="begin"/>
            </w:r>
            <w:r>
              <w:rPr>
                <w:webHidden/>
              </w:rPr>
              <w:instrText xml:space="preserve"> PAGEREF _Toc229041997 \h </w:instrText>
            </w:r>
            <w:r>
              <w:rPr>
                <w:webHidden/>
              </w:rPr>
            </w:r>
            <w:r>
              <w:rPr>
                <w:webHidden/>
              </w:rPr>
              <w:fldChar w:fldCharType="separate"/>
            </w:r>
            <w:r>
              <w:rPr>
                <w:webHidden/>
              </w:rPr>
              <w:t>9</w:t>
            </w:r>
            <w:r>
              <w:rPr>
                <w:webHidden/>
              </w:rPr>
              <w:fldChar w:fldCharType="end"/>
            </w:r>
          </w:hyperlink>
        </w:p>
        <w:p w14:paraId="018C98A3" w14:textId="710D06D1" w:rsidR="00971CB9" w:rsidRDefault="00971CB9">
          <w:pPr>
            <w:pStyle w:val="TOC1"/>
            <w:rPr>
              <w:rFonts w:eastAsiaTheme="minorEastAsia" w:cstheme="minorBidi"/>
              <w:b w:val="0"/>
              <w:bCs w:val="0"/>
              <w:kern w:val="2"/>
              <w14:ligatures w14:val="standardContextual"/>
            </w:rPr>
          </w:pPr>
          <w:hyperlink w:anchor="_Toc229041998" w:history="1">
            <w:r w:rsidRPr="001C4C3F">
              <w:rPr>
                <w:rStyle w:val="Hyperlink"/>
                <w:rFonts w:ascii="Calibri" w:hAnsi="Calibri" w:cs="Calibri"/>
              </w:rPr>
              <w:t>EXHIBIT A</w:t>
            </w:r>
            <w:r>
              <w:rPr>
                <w:webHidden/>
              </w:rPr>
              <w:tab/>
            </w:r>
            <w:r>
              <w:rPr>
                <w:webHidden/>
              </w:rPr>
              <w:fldChar w:fldCharType="begin"/>
            </w:r>
            <w:r>
              <w:rPr>
                <w:webHidden/>
              </w:rPr>
              <w:instrText xml:space="preserve"> PAGEREF _Toc229041998 \h </w:instrText>
            </w:r>
            <w:r>
              <w:rPr>
                <w:webHidden/>
              </w:rPr>
            </w:r>
            <w:r>
              <w:rPr>
                <w:webHidden/>
              </w:rPr>
              <w:fldChar w:fldCharType="separate"/>
            </w:r>
            <w:r>
              <w:rPr>
                <w:webHidden/>
              </w:rPr>
              <w:t>10</w:t>
            </w:r>
            <w:r>
              <w:rPr>
                <w:webHidden/>
              </w:rPr>
              <w:fldChar w:fldCharType="end"/>
            </w:r>
          </w:hyperlink>
        </w:p>
        <w:p w14:paraId="09C84609" w14:textId="69837DC9" w:rsidR="00971CB9" w:rsidRDefault="00971CB9">
          <w:pPr>
            <w:pStyle w:val="TOC1"/>
            <w:rPr>
              <w:rFonts w:eastAsiaTheme="minorEastAsia" w:cstheme="minorBidi"/>
              <w:b w:val="0"/>
              <w:bCs w:val="0"/>
              <w:kern w:val="2"/>
              <w14:ligatures w14:val="standardContextual"/>
            </w:rPr>
          </w:pPr>
          <w:hyperlink w:anchor="_Toc229041999" w:history="1">
            <w:r w:rsidRPr="001C4C3F">
              <w:rPr>
                <w:rStyle w:val="Hyperlink"/>
                <w:rFonts w:ascii="Calibri" w:eastAsia="Times New Roman" w:hAnsi="Calibri" w:cs="Calibri"/>
              </w:rPr>
              <w:t>ATTACHMENT A</w:t>
            </w:r>
            <w:r>
              <w:rPr>
                <w:webHidden/>
              </w:rPr>
              <w:tab/>
            </w:r>
            <w:r>
              <w:rPr>
                <w:webHidden/>
              </w:rPr>
              <w:fldChar w:fldCharType="begin"/>
            </w:r>
            <w:r>
              <w:rPr>
                <w:webHidden/>
              </w:rPr>
              <w:instrText xml:space="preserve"> PAGEREF _Toc229041999 \h </w:instrText>
            </w:r>
            <w:r>
              <w:rPr>
                <w:webHidden/>
              </w:rPr>
            </w:r>
            <w:r>
              <w:rPr>
                <w:webHidden/>
              </w:rPr>
              <w:fldChar w:fldCharType="separate"/>
            </w:r>
            <w:r>
              <w:rPr>
                <w:webHidden/>
              </w:rPr>
              <w:t>13</w:t>
            </w:r>
            <w:r>
              <w:rPr>
                <w:webHidden/>
              </w:rPr>
              <w:fldChar w:fldCharType="end"/>
            </w:r>
          </w:hyperlink>
        </w:p>
        <w:p w14:paraId="6333902D" w14:textId="0A705777" w:rsidR="00971CB9" w:rsidRDefault="00971CB9">
          <w:pPr>
            <w:pStyle w:val="TOC1"/>
            <w:rPr>
              <w:rFonts w:eastAsiaTheme="minorEastAsia" w:cstheme="minorBidi"/>
              <w:b w:val="0"/>
              <w:bCs w:val="0"/>
              <w:kern w:val="2"/>
              <w14:ligatures w14:val="standardContextual"/>
            </w:rPr>
          </w:pPr>
          <w:hyperlink w:anchor="_Toc229042000" w:history="1">
            <w:r w:rsidRPr="001C4C3F">
              <w:rPr>
                <w:rStyle w:val="Hyperlink"/>
                <w:rFonts w:ascii="Calibri" w:eastAsia="Times New Roman" w:hAnsi="Calibri" w:cs="Calibri"/>
              </w:rPr>
              <w:t>ATTACHMENT B</w:t>
            </w:r>
            <w:r>
              <w:rPr>
                <w:webHidden/>
              </w:rPr>
              <w:tab/>
            </w:r>
            <w:r>
              <w:rPr>
                <w:webHidden/>
              </w:rPr>
              <w:fldChar w:fldCharType="begin"/>
            </w:r>
            <w:r>
              <w:rPr>
                <w:webHidden/>
              </w:rPr>
              <w:instrText xml:space="preserve"> PAGEREF _Toc229042000 \h </w:instrText>
            </w:r>
            <w:r>
              <w:rPr>
                <w:webHidden/>
              </w:rPr>
            </w:r>
            <w:r>
              <w:rPr>
                <w:webHidden/>
              </w:rPr>
              <w:fldChar w:fldCharType="separate"/>
            </w:r>
            <w:r>
              <w:rPr>
                <w:webHidden/>
              </w:rPr>
              <w:t>15</w:t>
            </w:r>
            <w:r>
              <w:rPr>
                <w:webHidden/>
              </w:rPr>
              <w:fldChar w:fldCharType="end"/>
            </w:r>
          </w:hyperlink>
        </w:p>
        <w:p w14:paraId="4C2EE993" w14:textId="0B4B8C7F" w:rsidR="00971CB9" w:rsidRDefault="00971CB9">
          <w:pPr>
            <w:pStyle w:val="TOC1"/>
            <w:rPr>
              <w:rFonts w:eastAsiaTheme="minorEastAsia" w:cstheme="minorBidi"/>
              <w:b w:val="0"/>
              <w:bCs w:val="0"/>
              <w:kern w:val="2"/>
              <w14:ligatures w14:val="standardContextual"/>
            </w:rPr>
          </w:pPr>
          <w:hyperlink w:anchor="_Toc229042001" w:history="1">
            <w:r w:rsidRPr="001C4C3F">
              <w:rPr>
                <w:rStyle w:val="Hyperlink"/>
                <w:rFonts w:ascii="Calibri" w:eastAsia="Times New Roman" w:hAnsi="Calibri" w:cs="Calibri"/>
              </w:rPr>
              <w:t>ATTACHMENT C</w:t>
            </w:r>
            <w:r>
              <w:rPr>
                <w:webHidden/>
              </w:rPr>
              <w:tab/>
            </w:r>
            <w:r>
              <w:rPr>
                <w:webHidden/>
              </w:rPr>
              <w:fldChar w:fldCharType="begin"/>
            </w:r>
            <w:r>
              <w:rPr>
                <w:webHidden/>
              </w:rPr>
              <w:instrText xml:space="preserve"> PAGEREF _Toc229042001 \h </w:instrText>
            </w:r>
            <w:r>
              <w:rPr>
                <w:webHidden/>
              </w:rPr>
            </w:r>
            <w:r>
              <w:rPr>
                <w:webHidden/>
              </w:rPr>
              <w:fldChar w:fldCharType="separate"/>
            </w:r>
            <w:r>
              <w:rPr>
                <w:webHidden/>
              </w:rPr>
              <w:t>17</w:t>
            </w:r>
            <w:r>
              <w:rPr>
                <w:webHidden/>
              </w:rPr>
              <w:fldChar w:fldCharType="end"/>
            </w:r>
          </w:hyperlink>
        </w:p>
        <w:p w14:paraId="3EC378AE" w14:textId="42DE01EF" w:rsidR="00971CB9" w:rsidRDefault="00971CB9">
          <w:pPr>
            <w:pStyle w:val="TOC1"/>
            <w:rPr>
              <w:rFonts w:eastAsiaTheme="minorEastAsia" w:cstheme="minorBidi"/>
              <w:b w:val="0"/>
              <w:bCs w:val="0"/>
              <w:kern w:val="2"/>
              <w14:ligatures w14:val="standardContextual"/>
            </w:rPr>
          </w:pPr>
          <w:hyperlink w:anchor="_Toc229042002" w:history="1">
            <w:r w:rsidRPr="001C4C3F">
              <w:rPr>
                <w:rStyle w:val="Hyperlink"/>
                <w:rFonts w:ascii="Calibri" w:eastAsia="Times New Roman" w:hAnsi="Calibri" w:cs="Calibri"/>
              </w:rPr>
              <w:t>ATTACHMENT D</w:t>
            </w:r>
            <w:r>
              <w:rPr>
                <w:webHidden/>
              </w:rPr>
              <w:tab/>
            </w:r>
            <w:r>
              <w:rPr>
                <w:webHidden/>
              </w:rPr>
              <w:fldChar w:fldCharType="begin"/>
            </w:r>
            <w:r>
              <w:rPr>
                <w:webHidden/>
              </w:rPr>
              <w:instrText xml:space="preserve"> PAGEREF _Toc229042002 \h </w:instrText>
            </w:r>
            <w:r>
              <w:rPr>
                <w:webHidden/>
              </w:rPr>
            </w:r>
            <w:r>
              <w:rPr>
                <w:webHidden/>
              </w:rPr>
              <w:fldChar w:fldCharType="separate"/>
            </w:r>
            <w:r>
              <w:rPr>
                <w:webHidden/>
              </w:rPr>
              <w:t>18</w:t>
            </w:r>
            <w:r>
              <w:rPr>
                <w:webHidden/>
              </w:rPr>
              <w:fldChar w:fldCharType="end"/>
            </w:r>
          </w:hyperlink>
        </w:p>
        <w:p w14:paraId="6BF9819A" w14:textId="59FC635C" w:rsidR="00971CB9" w:rsidRDefault="00971CB9">
          <w:pPr>
            <w:pStyle w:val="TOC1"/>
            <w:rPr>
              <w:rFonts w:eastAsiaTheme="minorEastAsia" w:cstheme="minorBidi"/>
              <w:b w:val="0"/>
              <w:bCs w:val="0"/>
              <w:kern w:val="2"/>
              <w14:ligatures w14:val="standardContextual"/>
            </w:rPr>
          </w:pPr>
          <w:hyperlink w:anchor="_Toc229042003" w:history="1">
            <w:r w:rsidRPr="001C4C3F">
              <w:rPr>
                <w:rStyle w:val="Hyperlink"/>
                <w:rFonts w:ascii="Calibri" w:eastAsia="Times New Roman" w:hAnsi="Calibri" w:cs="Calibri"/>
              </w:rPr>
              <w:t>ATTACHMENT E</w:t>
            </w:r>
            <w:r>
              <w:rPr>
                <w:webHidden/>
              </w:rPr>
              <w:tab/>
            </w:r>
            <w:r>
              <w:rPr>
                <w:webHidden/>
              </w:rPr>
              <w:fldChar w:fldCharType="begin"/>
            </w:r>
            <w:r>
              <w:rPr>
                <w:webHidden/>
              </w:rPr>
              <w:instrText xml:space="preserve"> PAGEREF _Toc229042003 \h </w:instrText>
            </w:r>
            <w:r>
              <w:rPr>
                <w:webHidden/>
              </w:rPr>
            </w:r>
            <w:r>
              <w:rPr>
                <w:webHidden/>
              </w:rPr>
              <w:fldChar w:fldCharType="separate"/>
            </w:r>
            <w:r>
              <w:rPr>
                <w:webHidden/>
              </w:rPr>
              <w:t>19</w:t>
            </w:r>
            <w:r>
              <w:rPr>
                <w:webHidden/>
              </w:rPr>
              <w:fldChar w:fldCharType="end"/>
            </w:r>
          </w:hyperlink>
        </w:p>
        <w:p w14:paraId="5DEDDB58" w14:textId="4569DDA5" w:rsidR="00971CB9" w:rsidRDefault="00971CB9">
          <w:pPr>
            <w:pStyle w:val="TOC1"/>
            <w:rPr>
              <w:rFonts w:eastAsiaTheme="minorEastAsia" w:cstheme="minorBidi"/>
              <w:b w:val="0"/>
              <w:bCs w:val="0"/>
              <w:kern w:val="2"/>
              <w14:ligatures w14:val="standardContextual"/>
            </w:rPr>
          </w:pPr>
          <w:hyperlink w:anchor="_Toc229042004" w:history="1">
            <w:r w:rsidRPr="001C4C3F">
              <w:rPr>
                <w:rStyle w:val="Hyperlink"/>
                <w:rFonts w:ascii="Calibri" w:hAnsi="Calibri" w:cs="Calibri"/>
              </w:rPr>
              <w:t>ATTACHMENT F</w:t>
            </w:r>
            <w:r>
              <w:rPr>
                <w:webHidden/>
              </w:rPr>
              <w:tab/>
            </w:r>
            <w:r>
              <w:rPr>
                <w:webHidden/>
              </w:rPr>
              <w:fldChar w:fldCharType="begin"/>
            </w:r>
            <w:r>
              <w:rPr>
                <w:webHidden/>
              </w:rPr>
              <w:instrText xml:space="preserve"> PAGEREF _Toc229042004 \h </w:instrText>
            </w:r>
            <w:r>
              <w:rPr>
                <w:webHidden/>
              </w:rPr>
            </w:r>
            <w:r>
              <w:rPr>
                <w:webHidden/>
              </w:rPr>
              <w:fldChar w:fldCharType="separate"/>
            </w:r>
            <w:r>
              <w:rPr>
                <w:webHidden/>
              </w:rPr>
              <w:t>21</w:t>
            </w:r>
            <w:r>
              <w:rPr>
                <w:webHidden/>
              </w:rPr>
              <w:fldChar w:fldCharType="end"/>
            </w:r>
          </w:hyperlink>
        </w:p>
        <w:p w14:paraId="7A1A5F4B" w14:textId="0904961D" w:rsidR="0026186E" w:rsidRDefault="0026186E">
          <w:r>
            <w:rPr>
              <w:b/>
              <w:bCs/>
              <w:noProof/>
            </w:rPr>
            <w:fldChar w:fldCharType="end"/>
          </w:r>
        </w:p>
      </w:sdtContent>
    </w:sdt>
    <w:p w14:paraId="320AC106" w14:textId="77777777" w:rsidR="00791477" w:rsidRPr="00CA124F" w:rsidRDefault="00791477" w:rsidP="00791477">
      <w:pPr>
        <w:spacing w:after="60"/>
        <w:jc w:val="both"/>
        <w:rPr>
          <w:rFonts w:ascii="Calibri" w:hAnsi="Calibri" w:cs="Calibri"/>
          <w:sz w:val="26"/>
          <w:szCs w:val="22"/>
        </w:rPr>
        <w:sectPr w:rsidR="00791477" w:rsidRPr="00CA124F" w:rsidSect="00B10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p w14:paraId="619BDF7D" w14:textId="77777777" w:rsidR="00791477" w:rsidRPr="003F57D9" w:rsidRDefault="00791477" w:rsidP="0026186E">
      <w:pPr>
        <w:pStyle w:val="Heading1"/>
        <w:rPr>
          <w:rFonts w:ascii="Calibri" w:hAnsi="Calibri" w:cs="Calibri"/>
          <w:b/>
          <w:color w:val="auto"/>
        </w:rPr>
      </w:pPr>
      <w:bookmarkStart w:id="0" w:name="_Toc229041992"/>
      <w:r w:rsidRPr="003F57D9">
        <w:rPr>
          <w:rFonts w:ascii="Calibri" w:hAnsi="Calibri" w:cs="Calibri"/>
          <w:b/>
          <w:color w:val="auto"/>
        </w:rPr>
        <w:lastRenderedPageBreak/>
        <w:t>PURPOSE AND BACKGROUND INFORMATION</w:t>
      </w:r>
      <w:bookmarkEnd w:id="0"/>
    </w:p>
    <w:p w14:paraId="1164F3F6" w14:textId="77777777" w:rsidR="00201A76" w:rsidRDefault="00201A76" w:rsidP="00AB5DF1">
      <w:pPr>
        <w:rPr>
          <w:rFonts w:ascii="Calibri" w:hAnsi="Calibri" w:cs="Calibri"/>
          <w:bCs/>
          <w:u w:val="single"/>
        </w:rPr>
      </w:pPr>
    </w:p>
    <w:p w14:paraId="33D9B639" w14:textId="3619A894" w:rsidR="00791477" w:rsidRPr="003F57D9" w:rsidRDefault="00735031" w:rsidP="00AB5DF1">
      <w:pPr>
        <w:rPr>
          <w:rFonts w:ascii="Calibri" w:hAnsi="Calibri" w:cs="Calibri"/>
          <w:bCs/>
          <w:u w:val="single"/>
        </w:rPr>
      </w:pPr>
      <w:r w:rsidRPr="003F57D9">
        <w:rPr>
          <w:rFonts w:ascii="Calibri" w:hAnsi="Calibri" w:cs="Calibri"/>
          <w:bCs/>
          <w:u w:val="single"/>
        </w:rPr>
        <w:t>PURPOSE</w:t>
      </w:r>
    </w:p>
    <w:p w14:paraId="56D9CB63" w14:textId="2484309E" w:rsidR="00791477" w:rsidRPr="00CA124F" w:rsidRDefault="00791477" w:rsidP="00791477">
      <w:pPr>
        <w:spacing w:after="60"/>
        <w:jc w:val="both"/>
        <w:rPr>
          <w:rFonts w:ascii="Calibri" w:hAnsi="Calibri" w:cs="Calibri"/>
          <w:szCs w:val="22"/>
        </w:rPr>
      </w:pPr>
      <w:r w:rsidRPr="00CA124F">
        <w:rPr>
          <w:rFonts w:ascii="Calibri" w:hAnsi="Calibri" w:cs="Calibri"/>
          <w:szCs w:val="23"/>
        </w:rPr>
        <w:t xml:space="preserve">The Heart of Texas Workforce Development Board, Inc., (the Board) is </w:t>
      </w:r>
      <w:proofErr w:type="gramStart"/>
      <w:r w:rsidRPr="00CA124F">
        <w:rPr>
          <w:rFonts w:ascii="Calibri" w:hAnsi="Calibri" w:cs="Calibri"/>
          <w:szCs w:val="23"/>
        </w:rPr>
        <w:t>soliciting</w:t>
      </w:r>
      <w:proofErr w:type="gramEnd"/>
      <w:r w:rsidRPr="00CA124F">
        <w:rPr>
          <w:rFonts w:ascii="Calibri" w:hAnsi="Calibri" w:cs="Calibri"/>
          <w:szCs w:val="23"/>
        </w:rPr>
        <w:t xml:space="preserve"> proposals for </w:t>
      </w:r>
      <w:r w:rsidR="00882BF6">
        <w:rPr>
          <w:rFonts w:ascii="Calibri" w:hAnsi="Calibri" w:cs="Calibri"/>
          <w:szCs w:val="23"/>
        </w:rPr>
        <w:t>lease space to house a workforce center in Hillsboro, Texas</w:t>
      </w:r>
      <w:r w:rsidRPr="00CA124F">
        <w:rPr>
          <w:rFonts w:ascii="Calibri" w:hAnsi="Calibri" w:cs="Calibri"/>
          <w:szCs w:val="22"/>
        </w:rPr>
        <w:t xml:space="preserve">. </w:t>
      </w:r>
    </w:p>
    <w:p w14:paraId="7C5C85F4" w14:textId="77777777" w:rsidR="00791477" w:rsidRPr="00CA124F" w:rsidRDefault="00791477" w:rsidP="00791477">
      <w:pPr>
        <w:spacing w:after="60"/>
        <w:jc w:val="both"/>
        <w:rPr>
          <w:rFonts w:ascii="Calibri" w:hAnsi="Calibri" w:cs="Calibri"/>
          <w:szCs w:val="23"/>
        </w:rPr>
      </w:pPr>
    </w:p>
    <w:p w14:paraId="048BDE8D" w14:textId="7C5A47BC" w:rsidR="00791477" w:rsidRPr="00CA124F" w:rsidRDefault="00791477" w:rsidP="00791477">
      <w:pPr>
        <w:spacing w:after="60"/>
        <w:jc w:val="both"/>
        <w:rPr>
          <w:rFonts w:ascii="Calibri" w:hAnsi="Calibri" w:cs="Calibri"/>
          <w:b/>
          <w:bCs/>
        </w:rPr>
      </w:pPr>
      <w:r w:rsidRPr="00CA124F">
        <w:rPr>
          <w:rFonts w:ascii="Calibri" w:hAnsi="Calibri" w:cs="Calibri"/>
          <w:szCs w:val="23"/>
        </w:rPr>
        <w:t xml:space="preserve">This Request for Proposal is being done in compliance with the Texas Workforce Commission’s Financial Manual for Grants and Contracts (FMGC), which compiles federal, state and agency requirements that apply to recipients of TWC funds. The method of procurement is the Competitive Proposal Method (see TWC FMGC, Chapter 14, Section 14.12). </w:t>
      </w:r>
      <w:r w:rsidRPr="00CA124F">
        <w:rPr>
          <w:rFonts w:ascii="Calibri" w:hAnsi="Calibri" w:cs="Calibri"/>
          <w:szCs w:val="22"/>
        </w:rPr>
        <w:t xml:space="preserve">Proposals will be rated utilizing the criteria found later in this document and selection determination will be made based on the criteria. Ratings will be </w:t>
      </w:r>
      <w:r w:rsidR="00056D1F" w:rsidRPr="00CA124F">
        <w:rPr>
          <w:rFonts w:ascii="Calibri" w:hAnsi="Calibri" w:cs="Calibri"/>
          <w:szCs w:val="22"/>
        </w:rPr>
        <w:t>totaled,</w:t>
      </w:r>
      <w:r w:rsidRPr="00CA124F">
        <w:rPr>
          <w:rFonts w:ascii="Calibri" w:hAnsi="Calibri" w:cs="Calibri"/>
          <w:szCs w:val="22"/>
        </w:rPr>
        <w:t xml:space="preserve"> and a rank will be determined, negotiations will begin with the top ranked bidder. A bidder may submit separate bids on different locations.</w:t>
      </w:r>
      <w:r w:rsidRPr="00CA124F">
        <w:rPr>
          <w:rFonts w:ascii="Calibri" w:hAnsi="Calibri" w:cs="Calibri"/>
          <w:b/>
          <w:szCs w:val="22"/>
        </w:rPr>
        <w:t xml:space="preserve"> </w:t>
      </w:r>
      <w:r w:rsidRPr="00CA124F">
        <w:rPr>
          <w:rFonts w:ascii="Calibri" w:hAnsi="Calibri" w:cs="Calibri"/>
          <w:szCs w:val="22"/>
        </w:rPr>
        <w:t xml:space="preserve">Each bid must conform and be responsive to the specifications that follow. The contract executed </w:t>
      </w:r>
      <w:proofErr w:type="gramStart"/>
      <w:r w:rsidRPr="00CA124F">
        <w:rPr>
          <w:rFonts w:ascii="Calibri" w:hAnsi="Calibri" w:cs="Calibri"/>
          <w:szCs w:val="22"/>
        </w:rPr>
        <w:t>as a result of</w:t>
      </w:r>
      <w:proofErr w:type="gramEnd"/>
      <w:r w:rsidRPr="00CA124F">
        <w:rPr>
          <w:rFonts w:ascii="Calibri" w:hAnsi="Calibri" w:cs="Calibri"/>
          <w:szCs w:val="22"/>
        </w:rPr>
        <w:t xml:space="preserve"> this RFP will be a fixed priced contract.</w:t>
      </w:r>
    </w:p>
    <w:p w14:paraId="04E572E9" w14:textId="77777777" w:rsidR="00791477" w:rsidRPr="00CA124F" w:rsidRDefault="00791477" w:rsidP="00791477">
      <w:pPr>
        <w:spacing w:after="60"/>
        <w:jc w:val="both"/>
        <w:rPr>
          <w:rFonts w:ascii="Calibri" w:hAnsi="Calibri" w:cs="Calibri"/>
          <w:szCs w:val="22"/>
        </w:rPr>
      </w:pPr>
    </w:p>
    <w:p w14:paraId="71760425" w14:textId="75599D57" w:rsidR="00791477" w:rsidRPr="00CA124F" w:rsidRDefault="00791477" w:rsidP="00791477">
      <w:pPr>
        <w:spacing w:after="60"/>
        <w:jc w:val="both"/>
        <w:rPr>
          <w:rFonts w:ascii="Calibri" w:hAnsi="Calibri" w:cs="Calibri"/>
          <w:szCs w:val="22"/>
        </w:rPr>
      </w:pPr>
      <w:r w:rsidRPr="00CA124F">
        <w:rPr>
          <w:rFonts w:ascii="Calibri" w:hAnsi="Calibri" w:cs="Calibri"/>
          <w:szCs w:val="22"/>
        </w:rPr>
        <w:t xml:space="preserve">The Board reserves the right to reject </w:t>
      </w:r>
      <w:proofErr w:type="gramStart"/>
      <w:r w:rsidRPr="00CA124F">
        <w:rPr>
          <w:rFonts w:ascii="Calibri" w:hAnsi="Calibri" w:cs="Calibri"/>
          <w:szCs w:val="22"/>
        </w:rPr>
        <w:t>any and all</w:t>
      </w:r>
      <w:proofErr w:type="gramEnd"/>
      <w:r w:rsidRPr="00CA124F">
        <w:rPr>
          <w:rFonts w:ascii="Calibri" w:hAnsi="Calibri" w:cs="Calibri"/>
          <w:szCs w:val="22"/>
        </w:rPr>
        <w:t xml:space="preserve"> bids or to waive any irregularities in any bids or in the bidding, and to be the sole judge of the merit and qualifications of products and services </w:t>
      </w:r>
      <w:r w:rsidR="00AF040F" w:rsidRPr="00CA124F">
        <w:rPr>
          <w:rFonts w:ascii="Calibri" w:hAnsi="Calibri" w:cs="Calibri"/>
          <w:szCs w:val="22"/>
        </w:rPr>
        <w:t>offered and</w:t>
      </w:r>
      <w:r w:rsidRPr="00CA124F">
        <w:rPr>
          <w:rFonts w:ascii="Calibri" w:hAnsi="Calibri" w:cs="Calibri"/>
          <w:szCs w:val="22"/>
        </w:rPr>
        <w:t xml:space="preserve"> may accept whatever bid is deemed to be in the best interest of the Board. </w:t>
      </w:r>
    </w:p>
    <w:p w14:paraId="578A05C9" w14:textId="77777777" w:rsidR="00791477" w:rsidRPr="00CA124F" w:rsidRDefault="00791477" w:rsidP="00791477">
      <w:pPr>
        <w:spacing w:after="60"/>
        <w:jc w:val="both"/>
        <w:rPr>
          <w:rFonts w:ascii="Calibri" w:hAnsi="Calibri" w:cs="Calibri"/>
          <w:szCs w:val="22"/>
        </w:rPr>
      </w:pPr>
    </w:p>
    <w:p w14:paraId="650CE415" w14:textId="4FD26655" w:rsidR="00791477" w:rsidRPr="003F57D9" w:rsidRDefault="00735031" w:rsidP="00AB5DF1">
      <w:pPr>
        <w:rPr>
          <w:rFonts w:ascii="Calibri" w:hAnsi="Calibri" w:cs="Calibri"/>
          <w:szCs w:val="22"/>
          <w:u w:val="single"/>
        </w:rPr>
      </w:pPr>
      <w:r w:rsidRPr="003F57D9">
        <w:rPr>
          <w:rFonts w:ascii="Calibri" w:hAnsi="Calibri" w:cs="Calibri"/>
          <w:u w:val="single"/>
        </w:rPr>
        <w:t xml:space="preserve">BACKGROUND </w:t>
      </w:r>
    </w:p>
    <w:p w14:paraId="71AFB54C" w14:textId="77777777" w:rsidR="00882BF6" w:rsidRPr="00A16BC4" w:rsidRDefault="00882BF6" w:rsidP="00882BF6">
      <w:pPr>
        <w:jc w:val="both"/>
        <w:rPr>
          <w:rFonts w:asciiTheme="minorHAnsi" w:hAnsiTheme="minorHAnsi"/>
        </w:rPr>
      </w:pPr>
      <w:r w:rsidRPr="00A16BC4">
        <w:rPr>
          <w:rFonts w:asciiTheme="minorHAnsi" w:hAnsiTheme="minorHAnsi"/>
        </w:rPr>
        <w:t xml:space="preserve">The Education Service Center, Region 12, is the fiscal agent for the Heart of Texas Workforce Development Board, Inc. (HOTWDB).  The primary responsibility of the HOTWDB is to provide policy and program guidance and to exercise independent oversight, and evaluation of workforce development programs and services that affect area employers, residents and job seekers.  An essential goal of the Board is the development and implementation of coordinated activities among local workforce system programs.  The area served by the Heart of Texas Workforce Development Board, Inc. includes Bosque, Falls, Freestone, Hill, Limestone and McLennan Counties.  </w:t>
      </w:r>
    </w:p>
    <w:p w14:paraId="7CCB1AD8" w14:textId="77777777" w:rsidR="00882BF6" w:rsidRPr="00A16BC4" w:rsidRDefault="00882BF6" w:rsidP="00882BF6">
      <w:pPr>
        <w:jc w:val="both"/>
        <w:rPr>
          <w:rFonts w:asciiTheme="minorHAnsi" w:hAnsiTheme="minorHAnsi"/>
        </w:rPr>
      </w:pPr>
    </w:p>
    <w:p w14:paraId="16D1C296" w14:textId="428B6E96" w:rsidR="00882BF6" w:rsidRPr="00A16BC4" w:rsidRDefault="00882BF6" w:rsidP="00882BF6">
      <w:pPr>
        <w:jc w:val="both"/>
        <w:rPr>
          <w:rFonts w:asciiTheme="minorHAnsi" w:hAnsiTheme="minorHAnsi"/>
        </w:rPr>
      </w:pPr>
      <w:r w:rsidRPr="00A16BC4">
        <w:rPr>
          <w:rFonts w:asciiTheme="minorHAnsi" w:hAnsiTheme="minorHAnsi"/>
        </w:rPr>
        <w:t xml:space="preserve">The Heart of Texas Workforce Development Board, Inc. is charged with the development of a workforce system that will provide expanded and improved employment-related services to the region.  A key element of the system is a Workforce Center where all workforce development services are initiated. </w:t>
      </w:r>
    </w:p>
    <w:p w14:paraId="0822C08C" w14:textId="77777777" w:rsidR="00882BF6" w:rsidRPr="00A16BC4" w:rsidRDefault="00882BF6" w:rsidP="00882BF6">
      <w:pPr>
        <w:jc w:val="both"/>
        <w:rPr>
          <w:rFonts w:asciiTheme="minorHAnsi" w:hAnsiTheme="minorHAnsi"/>
        </w:rPr>
      </w:pPr>
    </w:p>
    <w:p w14:paraId="38417C59" w14:textId="4925D7E6" w:rsidR="00882BF6" w:rsidRPr="00A16BC4" w:rsidRDefault="00882BF6" w:rsidP="00882BF6">
      <w:pPr>
        <w:jc w:val="both"/>
        <w:rPr>
          <w:rFonts w:asciiTheme="minorHAnsi" w:hAnsiTheme="minorHAnsi"/>
        </w:rPr>
      </w:pPr>
      <w:r w:rsidRPr="00A16BC4">
        <w:rPr>
          <w:rFonts w:asciiTheme="minorHAnsi" w:hAnsiTheme="minorHAnsi"/>
        </w:rPr>
        <w:t>The Board operates</w:t>
      </w:r>
      <w:r w:rsidR="008575BD">
        <w:rPr>
          <w:rFonts w:asciiTheme="minorHAnsi" w:hAnsiTheme="minorHAnsi"/>
        </w:rPr>
        <w:t xml:space="preserve"> </w:t>
      </w:r>
      <w:r w:rsidRPr="00A16BC4">
        <w:rPr>
          <w:rFonts w:asciiTheme="minorHAnsi" w:hAnsiTheme="minorHAnsi"/>
        </w:rPr>
        <w:t>Workforce Centers at the following locations:</w:t>
      </w:r>
    </w:p>
    <w:p w14:paraId="434C32BB" w14:textId="77777777" w:rsidR="00882BF6" w:rsidRPr="00A16BC4" w:rsidRDefault="00882BF6" w:rsidP="00882BF6">
      <w:pPr>
        <w:jc w:val="both"/>
        <w:rPr>
          <w:rFonts w:asciiTheme="minorHAnsi" w:hAnsiTheme="minorHAnsi"/>
        </w:rPr>
      </w:pPr>
    </w:p>
    <w:p w14:paraId="6F482932" w14:textId="3A1A0C0E" w:rsidR="00882BF6" w:rsidRPr="008575BD" w:rsidRDefault="00882BF6" w:rsidP="008575BD">
      <w:pPr>
        <w:jc w:val="both"/>
        <w:rPr>
          <w:rFonts w:asciiTheme="minorHAnsi" w:hAnsiTheme="minorHAnsi"/>
          <w:b/>
        </w:rPr>
      </w:pPr>
      <w:r w:rsidRPr="00A16BC4">
        <w:rPr>
          <w:rFonts w:asciiTheme="minorHAnsi" w:hAnsiTheme="minorHAnsi"/>
        </w:rPr>
        <w:t>McLennan County</w:t>
      </w:r>
      <w:r>
        <w:rPr>
          <w:rFonts w:asciiTheme="minorHAnsi" w:hAnsiTheme="minorHAnsi"/>
        </w:rPr>
        <w:tab/>
      </w:r>
      <w:r w:rsidRPr="00A16BC4">
        <w:rPr>
          <w:rFonts w:asciiTheme="minorHAnsi" w:hAnsiTheme="minorHAnsi"/>
        </w:rPr>
        <w:tab/>
        <w:t>1416 S. New Road, Waco, Texas</w:t>
      </w:r>
    </w:p>
    <w:p w14:paraId="3E614EE9" w14:textId="77777777" w:rsidR="00882BF6" w:rsidRPr="00A16BC4" w:rsidRDefault="00882BF6" w:rsidP="00882BF6">
      <w:pPr>
        <w:jc w:val="both"/>
        <w:rPr>
          <w:rFonts w:asciiTheme="minorHAnsi" w:hAnsiTheme="minorHAnsi"/>
          <w:vanish/>
        </w:rPr>
      </w:pPr>
    </w:p>
    <w:p w14:paraId="230C29BD" w14:textId="77777777" w:rsidR="008575BD" w:rsidRDefault="00882BF6" w:rsidP="008575BD">
      <w:pPr>
        <w:widowControl w:val="0"/>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snapToGrid w:val="0"/>
        </w:rPr>
      </w:pPr>
      <w:r w:rsidRPr="00A16BC4">
        <w:rPr>
          <w:rFonts w:asciiTheme="minorHAnsi" w:hAnsiTheme="minorHAnsi"/>
          <w:snapToGrid w:val="0"/>
        </w:rPr>
        <w:t>Hill County</w:t>
      </w:r>
      <w:r w:rsidRPr="00A16BC4">
        <w:rPr>
          <w:rFonts w:asciiTheme="minorHAnsi" w:hAnsiTheme="minorHAnsi"/>
          <w:snapToGrid w:val="0"/>
        </w:rPr>
        <w:tab/>
      </w:r>
      <w:r w:rsidRPr="00A16BC4">
        <w:rPr>
          <w:rFonts w:asciiTheme="minorHAnsi" w:hAnsiTheme="minorHAnsi"/>
          <w:snapToGrid w:val="0"/>
        </w:rPr>
        <w:tab/>
      </w:r>
      <w:r w:rsidRPr="00A16BC4">
        <w:rPr>
          <w:rFonts w:asciiTheme="minorHAnsi" w:hAnsiTheme="minorHAnsi"/>
          <w:snapToGrid w:val="0"/>
        </w:rPr>
        <w:tab/>
      </w:r>
      <w:r>
        <w:rPr>
          <w:rFonts w:asciiTheme="minorHAnsi" w:hAnsiTheme="minorHAnsi"/>
          <w:snapToGrid w:val="0"/>
        </w:rPr>
        <w:tab/>
      </w:r>
      <w:r w:rsidRPr="00A16BC4">
        <w:rPr>
          <w:rFonts w:asciiTheme="minorHAnsi" w:hAnsiTheme="minorHAnsi"/>
          <w:snapToGrid w:val="0"/>
        </w:rPr>
        <w:t>233 E. Elm St., Hillsboro, Texas</w:t>
      </w:r>
    </w:p>
    <w:p w14:paraId="4A5AE8DD" w14:textId="3A607F9B" w:rsidR="00882BF6" w:rsidRPr="00A16BC4" w:rsidRDefault="00882BF6" w:rsidP="008575BD">
      <w:pPr>
        <w:widowControl w:val="0"/>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snapToGrid w:val="0"/>
        </w:rPr>
      </w:pPr>
      <w:r w:rsidRPr="00A16BC4">
        <w:rPr>
          <w:rFonts w:asciiTheme="minorHAnsi" w:hAnsiTheme="minorHAnsi"/>
          <w:snapToGrid w:val="0"/>
        </w:rPr>
        <w:t>Freestone County</w:t>
      </w:r>
      <w:r w:rsidRPr="00A16BC4">
        <w:rPr>
          <w:rFonts w:asciiTheme="minorHAnsi" w:hAnsiTheme="minorHAnsi"/>
          <w:snapToGrid w:val="0"/>
        </w:rPr>
        <w:tab/>
      </w:r>
      <w:r w:rsidRPr="00A16BC4">
        <w:rPr>
          <w:rFonts w:asciiTheme="minorHAnsi" w:hAnsiTheme="minorHAnsi"/>
          <w:snapToGrid w:val="0"/>
        </w:rPr>
        <w:tab/>
        <w:t>517 East Main Street, Teague, Texas</w:t>
      </w:r>
    </w:p>
    <w:p w14:paraId="1CA4351D" w14:textId="60687AFF" w:rsidR="00882BF6" w:rsidRPr="00A16BC4" w:rsidRDefault="00882BF6" w:rsidP="008575BD">
      <w:pPr>
        <w:widowControl w:val="0"/>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snapToGrid w:val="0"/>
        </w:rPr>
      </w:pPr>
      <w:r w:rsidRPr="00A16BC4">
        <w:rPr>
          <w:rFonts w:asciiTheme="minorHAnsi" w:hAnsiTheme="minorHAnsi"/>
          <w:snapToGrid w:val="0"/>
        </w:rPr>
        <w:t>Falls County</w:t>
      </w:r>
      <w:r w:rsidRPr="00A16BC4">
        <w:rPr>
          <w:rFonts w:asciiTheme="minorHAnsi" w:hAnsiTheme="minorHAnsi"/>
          <w:snapToGrid w:val="0"/>
        </w:rPr>
        <w:tab/>
      </w:r>
      <w:r w:rsidRPr="00A16BC4">
        <w:rPr>
          <w:rFonts w:asciiTheme="minorHAnsi" w:hAnsiTheme="minorHAnsi"/>
          <w:snapToGrid w:val="0"/>
        </w:rPr>
        <w:tab/>
      </w:r>
      <w:r w:rsidR="008575BD">
        <w:rPr>
          <w:rFonts w:asciiTheme="minorHAnsi" w:hAnsiTheme="minorHAnsi"/>
          <w:snapToGrid w:val="0"/>
        </w:rPr>
        <w:t xml:space="preserve">                         114</w:t>
      </w:r>
      <w:r w:rsidRPr="00A16BC4">
        <w:rPr>
          <w:rFonts w:asciiTheme="minorHAnsi" w:hAnsiTheme="minorHAnsi"/>
          <w:snapToGrid w:val="0"/>
        </w:rPr>
        <w:t xml:space="preserve"> </w:t>
      </w:r>
      <w:r w:rsidR="008575BD">
        <w:rPr>
          <w:rFonts w:asciiTheme="minorHAnsi" w:hAnsiTheme="minorHAnsi"/>
          <w:snapToGrid w:val="0"/>
        </w:rPr>
        <w:t>Bridge Street</w:t>
      </w:r>
      <w:r w:rsidRPr="00A16BC4">
        <w:rPr>
          <w:rFonts w:asciiTheme="minorHAnsi" w:hAnsiTheme="minorHAnsi"/>
          <w:snapToGrid w:val="0"/>
        </w:rPr>
        <w:t xml:space="preserve">, Marlin, Texas </w:t>
      </w:r>
    </w:p>
    <w:p w14:paraId="6296504E" w14:textId="77777777" w:rsidR="00882BF6" w:rsidRPr="00A16BC4" w:rsidRDefault="00882BF6" w:rsidP="00882BF6">
      <w:pPr>
        <w:rPr>
          <w:rFonts w:asciiTheme="minorHAnsi" w:hAnsiTheme="minorHAnsi"/>
        </w:rPr>
      </w:pPr>
    </w:p>
    <w:p w14:paraId="3B93B812" w14:textId="77777777" w:rsidR="00882BF6" w:rsidRPr="00A16BC4" w:rsidRDefault="00882BF6" w:rsidP="00882BF6">
      <w:pPr>
        <w:jc w:val="both"/>
        <w:rPr>
          <w:rFonts w:asciiTheme="minorHAnsi" w:hAnsiTheme="minorHAnsi"/>
        </w:rPr>
      </w:pPr>
      <w:r w:rsidRPr="00A16BC4">
        <w:rPr>
          <w:rFonts w:asciiTheme="minorHAnsi" w:hAnsiTheme="minorHAnsi"/>
        </w:rPr>
        <w:lastRenderedPageBreak/>
        <w:t xml:space="preserve">Hours of accessibility: </w:t>
      </w:r>
      <w:r w:rsidRPr="00A16BC4">
        <w:rPr>
          <w:rFonts w:asciiTheme="minorHAnsi" w:hAnsiTheme="minorHAnsi"/>
        </w:rPr>
        <w:tab/>
        <w:t>8:00 – 5:00, Monday - Friday</w:t>
      </w:r>
    </w:p>
    <w:p w14:paraId="2D096E6C" w14:textId="77777777" w:rsidR="00882BF6" w:rsidRPr="00A16BC4" w:rsidRDefault="00882BF6" w:rsidP="00882BF6">
      <w:pPr>
        <w:jc w:val="both"/>
        <w:rPr>
          <w:rFonts w:asciiTheme="minorHAnsi" w:hAnsiTheme="minorHAnsi"/>
        </w:rPr>
      </w:pPr>
    </w:p>
    <w:p w14:paraId="5DDDDD94" w14:textId="77777777" w:rsidR="00882BF6" w:rsidRPr="00A16BC4" w:rsidRDefault="00882BF6" w:rsidP="00882BF6">
      <w:pPr>
        <w:jc w:val="both"/>
        <w:rPr>
          <w:rFonts w:asciiTheme="minorHAnsi" w:hAnsiTheme="minorHAnsi"/>
        </w:rPr>
      </w:pPr>
      <w:r w:rsidRPr="00A16BC4">
        <w:rPr>
          <w:rFonts w:asciiTheme="minorHAnsi" w:hAnsiTheme="minorHAnsi"/>
        </w:rPr>
        <w:t xml:space="preserve">The centers are specially designed to match employers with appropriate job applicants and to help individuals better manage and control their career paths.  The HOTWDB’s goal is to provide the resources, tools and assistance needed to attain the goal(s) of all customers -- employers, residents and job seekers.  </w:t>
      </w:r>
    </w:p>
    <w:p w14:paraId="238A6763" w14:textId="77777777" w:rsidR="00882BF6" w:rsidRPr="00A16BC4" w:rsidRDefault="00882BF6" w:rsidP="00882BF6">
      <w:pPr>
        <w:jc w:val="both"/>
        <w:rPr>
          <w:rFonts w:asciiTheme="minorHAnsi" w:hAnsiTheme="minorHAnsi"/>
        </w:rPr>
      </w:pPr>
    </w:p>
    <w:p w14:paraId="0FACF4AB" w14:textId="77777777" w:rsidR="00882BF6" w:rsidRPr="00A16BC4" w:rsidRDefault="00882BF6" w:rsidP="00882BF6">
      <w:pPr>
        <w:jc w:val="both"/>
        <w:rPr>
          <w:rFonts w:asciiTheme="minorHAnsi" w:hAnsiTheme="minorHAnsi"/>
        </w:rPr>
      </w:pPr>
      <w:r w:rsidRPr="00A16BC4">
        <w:rPr>
          <w:rFonts w:asciiTheme="minorHAnsi" w:hAnsiTheme="minorHAnsi"/>
        </w:rPr>
        <w:t>A variety of programs are available to address diverse needs.  The centers are equipped with computerized resource labs. The resource rooms are designed to make valuable information easily assessable.  Information is available in a variety of formats including traditional textbooks and directories, instructional and motivational videos, easy to use computers with specialized software, and Internet connections.</w:t>
      </w:r>
    </w:p>
    <w:p w14:paraId="79330455" w14:textId="77777777" w:rsidR="00882BF6" w:rsidRPr="00A16BC4" w:rsidRDefault="00882BF6" w:rsidP="00882BF6">
      <w:pPr>
        <w:jc w:val="both"/>
        <w:rPr>
          <w:rFonts w:asciiTheme="minorHAnsi" w:hAnsiTheme="minorHAnsi"/>
        </w:rPr>
      </w:pPr>
    </w:p>
    <w:p w14:paraId="353A2445" w14:textId="26A4E608" w:rsidR="00882BF6" w:rsidRPr="00A16BC4" w:rsidRDefault="00882BF6" w:rsidP="00882BF6">
      <w:pPr>
        <w:jc w:val="both"/>
        <w:rPr>
          <w:rFonts w:asciiTheme="minorHAnsi" w:hAnsiTheme="minorHAnsi"/>
        </w:rPr>
      </w:pPr>
      <w:r w:rsidRPr="00A16BC4">
        <w:rPr>
          <w:rFonts w:asciiTheme="minorHAnsi" w:hAnsiTheme="minorHAnsi"/>
        </w:rPr>
        <w:t>State legislation creating local Workforce Development Boards promotes the “no wrong door” approach to services provided within the One-Stop centers.  The purpose of this request for proposals is to identify the possible sites in which the Workforce Center in Hillsboro may be located.</w:t>
      </w:r>
    </w:p>
    <w:p w14:paraId="683F1996" w14:textId="6D849487" w:rsidR="00791477" w:rsidRPr="003F57D9" w:rsidRDefault="00791477" w:rsidP="0026186E">
      <w:pPr>
        <w:pStyle w:val="Heading1"/>
        <w:rPr>
          <w:rFonts w:ascii="Calibri" w:hAnsi="Calibri" w:cs="Calibri"/>
          <w:b/>
          <w:color w:val="auto"/>
          <w:szCs w:val="22"/>
        </w:rPr>
      </w:pPr>
      <w:bookmarkStart w:id="1" w:name="_Toc229041993"/>
      <w:r w:rsidRPr="003F57D9">
        <w:rPr>
          <w:rFonts w:ascii="Calibri" w:hAnsi="Calibri" w:cs="Calibri"/>
          <w:b/>
          <w:color w:val="auto"/>
          <w:szCs w:val="22"/>
        </w:rPr>
        <w:t>EVALUATION CRITERIA</w:t>
      </w:r>
      <w:bookmarkEnd w:id="1"/>
    </w:p>
    <w:p w14:paraId="4ED92BD9" w14:textId="77777777" w:rsidR="00791477" w:rsidRPr="00B57E07" w:rsidRDefault="00791477" w:rsidP="00791477">
      <w:pPr>
        <w:spacing w:after="60"/>
        <w:jc w:val="both"/>
        <w:rPr>
          <w:rFonts w:ascii="Calibri" w:hAnsi="Calibri" w:cs="Calibri"/>
          <w:bCs/>
        </w:rPr>
      </w:pPr>
      <w:r w:rsidRPr="00B57E07">
        <w:rPr>
          <w:rFonts w:ascii="Calibri" w:hAnsi="Calibri" w:cs="Calibri"/>
          <w:bCs/>
          <w:szCs w:val="22"/>
        </w:rPr>
        <w:t>Proposals will be evaluated according to the following criteria and possible points:</w:t>
      </w:r>
    </w:p>
    <w:p w14:paraId="7C73FE0B" w14:textId="2854F2BA" w:rsidR="00791477" w:rsidRPr="00B57E07" w:rsidRDefault="00812D8D" w:rsidP="00791477">
      <w:pPr>
        <w:numPr>
          <w:ilvl w:val="0"/>
          <w:numId w:val="7"/>
        </w:numPr>
        <w:spacing w:after="60"/>
        <w:ind w:left="360"/>
        <w:jc w:val="both"/>
        <w:rPr>
          <w:rFonts w:ascii="Calibri" w:hAnsi="Calibri" w:cs="Calibri"/>
          <w:bCs/>
          <w:color w:val="000000"/>
          <w:szCs w:val="22"/>
        </w:rPr>
      </w:pPr>
      <w:r w:rsidRPr="00B57E07">
        <w:rPr>
          <w:rFonts w:ascii="Calibri" w:hAnsi="Calibri" w:cs="Calibri"/>
          <w:bCs/>
          <w:color w:val="000000"/>
          <w:szCs w:val="22"/>
        </w:rPr>
        <w:t>Facility</w:t>
      </w:r>
      <w:r w:rsidR="00791477" w:rsidRPr="00B57E07">
        <w:rPr>
          <w:rFonts w:ascii="Calibri" w:hAnsi="Calibri" w:cs="Calibri"/>
          <w:bCs/>
          <w:color w:val="000000"/>
          <w:szCs w:val="22"/>
        </w:rPr>
        <w:t xml:space="preserve"> – </w:t>
      </w:r>
      <w:r w:rsidRPr="00B57E07">
        <w:rPr>
          <w:rFonts w:ascii="Calibri" w:hAnsi="Calibri" w:cs="Calibri"/>
          <w:bCs/>
          <w:color w:val="000000"/>
          <w:szCs w:val="22"/>
        </w:rPr>
        <w:t>4</w:t>
      </w:r>
      <w:r w:rsidR="00892280">
        <w:rPr>
          <w:rFonts w:ascii="Calibri" w:hAnsi="Calibri" w:cs="Calibri"/>
          <w:bCs/>
          <w:color w:val="000000"/>
          <w:szCs w:val="22"/>
        </w:rPr>
        <w:t>0</w:t>
      </w:r>
      <w:r w:rsidR="00791477" w:rsidRPr="00B57E07">
        <w:rPr>
          <w:rFonts w:ascii="Calibri" w:hAnsi="Calibri" w:cs="Calibri"/>
          <w:bCs/>
          <w:color w:val="000000"/>
          <w:szCs w:val="22"/>
        </w:rPr>
        <w:t xml:space="preserve"> Points </w:t>
      </w:r>
    </w:p>
    <w:p w14:paraId="08E5E083" w14:textId="0F36D8BD" w:rsidR="00791477" w:rsidRPr="00B57E07" w:rsidRDefault="00791477" w:rsidP="00791477">
      <w:pPr>
        <w:spacing w:after="60"/>
        <w:jc w:val="both"/>
        <w:rPr>
          <w:rFonts w:ascii="Calibri" w:hAnsi="Calibri" w:cs="Calibri"/>
          <w:bCs/>
        </w:rPr>
      </w:pPr>
      <w:r w:rsidRPr="00B57E07">
        <w:rPr>
          <w:rFonts w:ascii="Calibri" w:hAnsi="Calibri" w:cs="Calibri"/>
          <w:bCs/>
          <w:color w:val="000000"/>
          <w:szCs w:val="22"/>
        </w:rPr>
        <w:t xml:space="preserve">B.   </w:t>
      </w:r>
      <w:r w:rsidR="00812D8D" w:rsidRPr="00B57E07">
        <w:rPr>
          <w:rFonts w:ascii="Calibri" w:hAnsi="Calibri" w:cs="Calibri"/>
          <w:bCs/>
          <w:color w:val="000000"/>
          <w:szCs w:val="22"/>
        </w:rPr>
        <w:t>Reasonableness of Cost</w:t>
      </w:r>
      <w:r w:rsidRPr="00B57E07">
        <w:rPr>
          <w:rFonts w:ascii="Calibri" w:hAnsi="Calibri" w:cs="Calibri"/>
          <w:bCs/>
          <w:color w:val="000000"/>
          <w:szCs w:val="22"/>
        </w:rPr>
        <w:t xml:space="preserve"> – </w:t>
      </w:r>
      <w:r w:rsidR="00892280">
        <w:rPr>
          <w:rFonts w:ascii="Calibri" w:hAnsi="Calibri" w:cs="Calibri"/>
          <w:bCs/>
          <w:color w:val="000000"/>
          <w:szCs w:val="22"/>
        </w:rPr>
        <w:t>35</w:t>
      </w:r>
      <w:r w:rsidRPr="00B57E07">
        <w:rPr>
          <w:rFonts w:ascii="Calibri" w:hAnsi="Calibri" w:cs="Calibri"/>
          <w:bCs/>
          <w:color w:val="000000"/>
          <w:szCs w:val="22"/>
        </w:rPr>
        <w:t xml:space="preserve"> Points </w:t>
      </w:r>
    </w:p>
    <w:p w14:paraId="24B0731F" w14:textId="1B66ECB9" w:rsidR="00156D53" w:rsidRPr="00B57E07" w:rsidRDefault="00812D8D" w:rsidP="00791477">
      <w:pPr>
        <w:spacing w:after="60"/>
        <w:jc w:val="both"/>
        <w:rPr>
          <w:rFonts w:ascii="Calibri" w:hAnsi="Calibri" w:cs="Calibri"/>
          <w:bCs/>
        </w:rPr>
      </w:pPr>
      <w:r w:rsidRPr="00B57E07">
        <w:rPr>
          <w:rFonts w:ascii="Calibri" w:hAnsi="Calibri" w:cs="Calibri"/>
          <w:bCs/>
        </w:rPr>
        <w:t>C</w:t>
      </w:r>
      <w:r w:rsidR="00156D53" w:rsidRPr="00B57E07">
        <w:rPr>
          <w:rFonts w:ascii="Calibri" w:hAnsi="Calibri" w:cs="Calibri"/>
          <w:bCs/>
        </w:rPr>
        <w:t xml:space="preserve">.   Value Added – </w:t>
      </w:r>
      <w:r w:rsidRPr="00B57E07">
        <w:rPr>
          <w:rFonts w:ascii="Calibri" w:hAnsi="Calibri" w:cs="Calibri"/>
          <w:bCs/>
        </w:rPr>
        <w:t>1</w:t>
      </w:r>
      <w:r w:rsidR="00892280">
        <w:rPr>
          <w:rFonts w:ascii="Calibri" w:hAnsi="Calibri" w:cs="Calibri"/>
          <w:bCs/>
        </w:rPr>
        <w:t>0</w:t>
      </w:r>
      <w:r w:rsidR="00156D53" w:rsidRPr="00B57E07">
        <w:rPr>
          <w:rFonts w:ascii="Calibri" w:hAnsi="Calibri" w:cs="Calibri"/>
          <w:bCs/>
        </w:rPr>
        <w:t xml:space="preserve"> Points</w:t>
      </w:r>
    </w:p>
    <w:p w14:paraId="17E400D9" w14:textId="144684B1" w:rsidR="00791477" w:rsidRPr="00B57E07" w:rsidRDefault="00812D8D" w:rsidP="00791477">
      <w:pPr>
        <w:spacing w:after="60"/>
        <w:jc w:val="both"/>
        <w:rPr>
          <w:rFonts w:ascii="Calibri" w:hAnsi="Calibri" w:cs="Calibri"/>
          <w:bCs/>
        </w:rPr>
      </w:pPr>
      <w:r w:rsidRPr="00B57E07">
        <w:rPr>
          <w:rFonts w:ascii="Calibri" w:hAnsi="Calibri" w:cs="Calibri"/>
          <w:bCs/>
        </w:rPr>
        <w:t>D</w:t>
      </w:r>
      <w:r w:rsidR="00156D53" w:rsidRPr="00B57E07">
        <w:rPr>
          <w:rFonts w:ascii="Calibri" w:hAnsi="Calibri" w:cs="Calibri"/>
          <w:bCs/>
        </w:rPr>
        <w:t xml:space="preserve">.  </w:t>
      </w:r>
      <w:r w:rsidR="00970CDC" w:rsidRPr="00B57E07">
        <w:rPr>
          <w:rFonts w:ascii="Calibri" w:hAnsi="Calibri" w:cs="Calibri"/>
          <w:bCs/>
        </w:rPr>
        <w:t xml:space="preserve"> </w:t>
      </w:r>
      <w:r w:rsidR="00A3491A">
        <w:rPr>
          <w:rFonts w:ascii="Calibri" w:hAnsi="Calibri" w:cs="Calibri"/>
          <w:bCs/>
        </w:rPr>
        <w:t>Other Special Conditions - 15</w:t>
      </w:r>
      <w:r w:rsidR="00791477" w:rsidRPr="00B57E07">
        <w:rPr>
          <w:rFonts w:ascii="Calibri" w:hAnsi="Calibri" w:cs="Calibri"/>
          <w:bCs/>
        </w:rPr>
        <w:t xml:space="preserve"> </w:t>
      </w:r>
    </w:p>
    <w:p w14:paraId="3430D73B" w14:textId="450D764C" w:rsidR="00970CDC" w:rsidRPr="00B57E07" w:rsidRDefault="00970CDC" w:rsidP="00791477">
      <w:pPr>
        <w:spacing w:after="60"/>
        <w:jc w:val="both"/>
        <w:rPr>
          <w:rFonts w:ascii="Calibri" w:hAnsi="Calibri" w:cs="Calibri"/>
          <w:bCs/>
        </w:rPr>
      </w:pPr>
      <w:r w:rsidRPr="00B57E07">
        <w:rPr>
          <w:rFonts w:ascii="Calibri" w:hAnsi="Calibri" w:cs="Calibri"/>
          <w:bCs/>
        </w:rPr>
        <w:t>E.   Total Points Possible – 10</w:t>
      </w:r>
      <w:r w:rsidR="00A3491A">
        <w:rPr>
          <w:rFonts w:ascii="Calibri" w:hAnsi="Calibri" w:cs="Calibri"/>
          <w:bCs/>
        </w:rPr>
        <w:t>0</w:t>
      </w:r>
      <w:r w:rsidRPr="00B57E07">
        <w:rPr>
          <w:rFonts w:ascii="Calibri" w:hAnsi="Calibri" w:cs="Calibri"/>
          <w:bCs/>
        </w:rPr>
        <w:t xml:space="preserve"> Points</w:t>
      </w:r>
    </w:p>
    <w:p w14:paraId="21013B02" w14:textId="77777777" w:rsidR="00791477" w:rsidRPr="00B57E07" w:rsidRDefault="00791477" w:rsidP="00791477">
      <w:pPr>
        <w:spacing w:after="60"/>
        <w:jc w:val="both"/>
        <w:rPr>
          <w:rFonts w:ascii="Calibri" w:hAnsi="Calibri" w:cs="Calibri"/>
          <w:bCs/>
          <w:color w:val="000000"/>
          <w:szCs w:val="22"/>
        </w:rPr>
      </w:pPr>
    </w:p>
    <w:p w14:paraId="47417BB7" w14:textId="77777777" w:rsidR="00791477" w:rsidRPr="00B57E07" w:rsidRDefault="00791477" w:rsidP="00791477">
      <w:pPr>
        <w:spacing w:after="60"/>
        <w:jc w:val="both"/>
        <w:rPr>
          <w:rFonts w:ascii="Calibri" w:hAnsi="Calibri" w:cs="Calibri"/>
          <w:bCs/>
          <w:color w:val="000000"/>
          <w:szCs w:val="22"/>
        </w:rPr>
      </w:pPr>
      <w:r w:rsidRPr="00B57E07">
        <w:rPr>
          <w:rFonts w:ascii="Calibri" w:hAnsi="Calibri" w:cs="Calibri"/>
          <w:bCs/>
          <w:color w:val="000000"/>
          <w:szCs w:val="22"/>
        </w:rPr>
        <w:t>A minimum aggregate average score of 75 points is required to be considered for selection.</w:t>
      </w:r>
    </w:p>
    <w:p w14:paraId="03095472" w14:textId="77777777" w:rsidR="00791477" w:rsidRPr="003F57D9" w:rsidRDefault="00791477" w:rsidP="0026186E">
      <w:pPr>
        <w:pStyle w:val="Heading1"/>
        <w:rPr>
          <w:rFonts w:ascii="Calibri" w:hAnsi="Calibri" w:cs="Calibri"/>
          <w:b/>
          <w:color w:val="auto"/>
        </w:rPr>
      </w:pPr>
      <w:bookmarkStart w:id="2" w:name="_Toc229041994"/>
      <w:r w:rsidRPr="003F57D9">
        <w:rPr>
          <w:rFonts w:ascii="Calibri" w:hAnsi="Calibri" w:cs="Calibri"/>
          <w:b/>
          <w:color w:val="auto"/>
        </w:rPr>
        <w:t>STATEMENT OF NEED</w:t>
      </w:r>
      <w:bookmarkEnd w:id="2"/>
    </w:p>
    <w:p w14:paraId="17F9597B" w14:textId="77777777" w:rsidR="00791477" w:rsidRPr="00CA124F" w:rsidRDefault="00791477" w:rsidP="00791477">
      <w:pPr>
        <w:spacing w:after="60"/>
        <w:jc w:val="both"/>
        <w:rPr>
          <w:rFonts w:ascii="Calibri" w:hAnsi="Calibri" w:cs="Calibri"/>
          <w:b/>
          <w:sz w:val="10"/>
        </w:rPr>
      </w:pPr>
    </w:p>
    <w:p w14:paraId="53EA82C6" w14:textId="77D38F2F" w:rsidR="00791477" w:rsidRPr="00CA124F" w:rsidRDefault="00791477" w:rsidP="00791477">
      <w:pPr>
        <w:widowControl w:val="0"/>
        <w:autoSpaceDE w:val="0"/>
        <w:autoSpaceDN w:val="0"/>
        <w:adjustRightInd w:val="0"/>
        <w:spacing w:after="60"/>
        <w:jc w:val="both"/>
        <w:rPr>
          <w:rFonts w:ascii="Calibri" w:hAnsi="Calibri" w:cs="Calibri"/>
        </w:rPr>
      </w:pPr>
      <w:r w:rsidRPr="00CA124F">
        <w:rPr>
          <w:rFonts w:ascii="Calibri" w:hAnsi="Calibri" w:cs="Calibri"/>
        </w:rPr>
        <w:t>This section provides an explanation of facility lease needs</w:t>
      </w:r>
      <w:r w:rsidR="00156D53">
        <w:rPr>
          <w:rFonts w:ascii="Calibri" w:hAnsi="Calibri" w:cs="Calibri"/>
        </w:rPr>
        <w:t>.</w:t>
      </w:r>
    </w:p>
    <w:p w14:paraId="4237AA9D" w14:textId="06AA6E7A" w:rsidR="00791477" w:rsidRDefault="00812D8D" w:rsidP="00AB5DF1">
      <w:pPr>
        <w:rPr>
          <w:rFonts w:ascii="Calibri" w:hAnsi="Calibri" w:cs="Calibri"/>
          <w:b/>
        </w:rPr>
      </w:pPr>
      <w:r w:rsidRPr="003F57D9">
        <w:rPr>
          <w:rFonts w:ascii="Calibri" w:hAnsi="Calibri" w:cs="Calibri"/>
          <w:b/>
        </w:rPr>
        <w:t>Facility – 4</w:t>
      </w:r>
      <w:r w:rsidR="002B7EC6">
        <w:rPr>
          <w:rFonts w:ascii="Calibri" w:hAnsi="Calibri" w:cs="Calibri"/>
          <w:b/>
        </w:rPr>
        <w:t>0</w:t>
      </w:r>
      <w:r w:rsidRPr="003F57D9">
        <w:rPr>
          <w:rFonts w:ascii="Calibri" w:hAnsi="Calibri" w:cs="Calibri"/>
          <w:b/>
        </w:rPr>
        <w:t xml:space="preserve"> Points</w:t>
      </w:r>
    </w:p>
    <w:p w14:paraId="4299CDA3" w14:textId="333D0BF6" w:rsidR="00310483" w:rsidRPr="00310483" w:rsidRDefault="00310483" w:rsidP="00AB5DF1">
      <w:pPr>
        <w:rPr>
          <w:rFonts w:ascii="Calibri" w:hAnsi="Calibri" w:cs="Calibri"/>
          <w:bCs/>
        </w:rPr>
      </w:pPr>
      <w:r w:rsidRPr="00310483">
        <w:rPr>
          <w:rFonts w:ascii="Calibri" w:hAnsi="Calibri" w:cs="Calibri"/>
          <w:bCs/>
        </w:rPr>
        <w:t>Factors considered will include:</w:t>
      </w:r>
    </w:p>
    <w:p w14:paraId="2AF42674" w14:textId="77777777" w:rsidR="00310483" w:rsidRDefault="002B7EC6" w:rsidP="00791477">
      <w:pPr>
        <w:pStyle w:val="ListParagraph"/>
        <w:numPr>
          <w:ilvl w:val="0"/>
          <w:numId w:val="33"/>
        </w:numPr>
        <w:spacing w:after="60"/>
        <w:jc w:val="both"/>
        <w:rPr>
          <w:rFonts w:ascii="Calibri" w:hAnsi="Calibri" w:cs="Calibri"/>
        </w:rPr>
      </w:pPr>
      <w:r w:rsidRPr="00310483">
        <w:rPr>
          <w:rFonts w:ascii="Calibri" w:hAnsi="Calibri" w:cs="Calibri"/>
        </w:rPr>
        <w:t>Facility</w:t>
      </w:r>
      <w:r w:rsidR="00791477" w:rsidRPr="00310483">
        <w:rPr>
          <w:rFonts w:ascii="Calibri" w:hAnsi="Calibri" w:cs="Calibri"/>
        </w:rPr>
        <w:t xml:space="preserve"> is to be located within </w:t>
      </w:r>
      <w:r w:rsidRPr="00310483">
        <w:rPr>
          <w:rFonts w:ascii="Calibri" w:hAnsi="Calibri" w:cs="Calibri"/>
        </w:rPr>
        <w:t>Hillsboro</w:t>
      </w:r>
      <w:r w:rsidR="00791477" w:rsidRPr="00310483">
        <w:rPr>
          <w:rFonts w:ascii="Calibri" w:hAnsi="Calibri" w:cs="Calibri"/>
        </w:rPr>
        <w:t xml:space="preserve">, Texas and shall be in a location that is properly zoned to allow usage </w:t>
      </w:r>
      <w:r w:rsidR="00791477" w:rsidRPr="00310483">
        <w:rPr>
          <w:rFonts w:ascii="Calibri" w:hAnsi="Calibri" w:cs="Calibri"/>
          <w:bCs/>
          <w:color w:val="000000"/>
          <w:szCs w:val="22"/>
        </w:rPr>
        <w:t>and</w:t>
      </w:r>
      <w:r w:rsidR="00791477" w:rsidRPr="00310483">
        <w:rPr>
          <w:rFonts w:ascii="Calibri" w:hAnsi="Calibri" w:cs="Calibri"/>
          <w:color w:val="000000"/>
          <w:szCs w:val="22"/>
        </w:rPr>
        <w:t xml:space="preserve"> shall comply with all local, state, and national codes, ordinances and regulations governing the </w:t>
      </w:r>
      <w:proofErr w:type="gramStart"/>
      <w:r w:rsidR="003C62FD" w:rsidRPr="00310483">
        <w:rPr>
          <w:rFonts w:ascii="Calibri" w:hAnsi="Calibri" w:cs="Calibri"/>
          <w:color w:val="000000"/>
          <w:szCs w:val="22"/>
        </w:rPr>
        <w:t>class</w:t>
      </w:r>
      <w:r w:rsidR="00791477" w:rsidRPr="00310483">
        <w:rPr>
          <w:rFonts w:ascii="Calibri" w:hAnsi="Calibri" w:cs="Calibri"/>
          <w:color w:val="000000"/>
          <w:szCs w:val="22"/>
        </w:rPr>
        <w:t xml:space="preserve"> of facility</w:t>
      </w:r>
      <w:proofErr w:type="gramEnd"/>
      <w:r w:rsidR="00791477" w:rsidRPr="00310483">
        <w:rPr>
          <w:rFonts w:ascii="Calibri" w:hAnsi="Calibri" w:cs="Calibri"/>
          <w:color w:val="000000"/>
          <w:szCs w:val="22"/>
        </w:rPr>
        <w:t>, as interpreted by the inspecting authority(</w:t>
      </w:r>
      <w:proofErr w:type="spellStart"/>
      <w:r w:rsidR="00791477" w:rsidRPr="00310483">
        <w:rPr>
          <w:rFonts w:ascii="Calibri" w:hAnsi="Calibri" w:cs="Calibri"/>
          <w:color w:val="000000"/>
          <w:szCs w:val="22"/>
        </w:rPr>
        <w:t>ies</w:t>
      </w:r>
      <w:proofErr w:type="spellEnd"/>
      <w:r w:rsidR="00791477" w:rsidRPr="00310483">
        <w:rPr>
          <w:rFonts w:ascii="Calibri" w:hAnsi="Calibri" w:cs="Calibri"/>
          <w:color w:val="000000"/>
          <w:szCs w:val="22"/>
        </w:rPr>
        <w:t xml:space="preserve">). </w:t>
      </w:r>
      <w:r w:rsidR="00791477" w:rsidRPr="00310483">
        <w:rPr>
          <w:rFonts w:ascii="Calibri" w:hAnsi="Calibri" w:cs="Calibri"/>
        </w:rPr>
        <w:t xml:space="preserve"> </w:t>
      </w:r>
    </w:p>
    <w:p w14:paraId="6CCE2475" w14:textId="77777777" w:rsidR="00310483" w:rsidRDefault="002B7EC6" w:rsidP="00791477">
      <w:pPr>
        <w:pStyle w:val="ListParagraph"/>
        <w:numPr>
          <w:ilvl w:val="0"/>
          <w:numId w:val="33"/>
        </w:numPr>
        <w:spacing w:after="60"/>
        <w:jc w:val="both"/>
        <w:rPr>
          <w:rFonts w:ascii="Calibri" w:hAnsi="Calibri" w:cs="Calibri"/>
        </w:rPr>
      </w:pPr>
      <w:r w:rsidRPr="00310483">
        <w:rPr>
          <w:rFonts w:ascii="Calibri" w:hAnsi="Calibri" w:cs="Calibri"/>
        </w:rPr>
        <w:t>Facility should be in a location that best serves employers, residents, and job seekers.</w:t>
      </w:r>
    </w:p>
    <w:p w14:paraId="7473CE37" w14:textId="77777777" w:rsidR="00310483" w:rsidRDefault="002B7EC6" w:rsidP="00791477">
      <w:pPr>
        <w:pStyle w:val="ListParagraph"/>
        <w:numPr>
          <w:ilvl w:val="0"/>
          <w:numId w:val="33"/>
        </w:numPr>
        <w:spacing w:after="60"/>
        <w:jc w:val="both"/>
        <w:rPr>
          <w:rFonts w:ascii="Calibri" w:hAnsi="Calibri" w:cs="Calibri"/>
        </w:rPr>
      </w:pPr>
      <w:r w:rsidRPr="00310483">
        <w:rPr>
          <w:rFonts w:ascii="Calibri" w:hAnsi="Calibri" w:cs="Calibri"/>
        </w:rPr>
        <w:t>Facility should be in a location that will assist in the allowance of a meeting site, training center and be convenient for access by potential clients.</w:t>
      </w:r>
    </w:p>
    <w:p w14:paraId="727BAB5A" w14:textId="77777777" w:rsidR="00310483" w:rsidRPr="00310483" w:rsidRDefault="00310483" w:rsidP="00791477">
      <w:pPr>
        <w:pStyle w:val="ListParagraph"/>
        <w:numPr>
          <w:ilvl w:val="0"/>
          <w:numId w:val="33"/>
        </w:numPr>
        <w:spacing w:after="60"/>
        <w:jc w:val="both"/>
        <w:rPr>
          <w:rFonts w:ascii="Calibri" w:hAnsi="Calibri" w:cs="Calibri"/>
        </w:rPr>
      </w:pPr>
      <w:r w:rsidRPr="00310483">
        <w:rPr>
          <w:rFonts w:ascii="Calibri" w:hAnsi="Calibri" w:cs="Calibri"/>
          <w:szCs w:val="22"/>
        </w:rPr>
        <w:t>F</w:t>
      </w:r>
      <w:r w:rsidR="00C4098D" w:rsidRPr="00310483">
        <w:rPr>
          <w:rFonts w:ascii="Calibri" w:hAnsi="Calibri" w:cs="Calibri"/>
          <w:szCs w:val="22"/>
        </w:rPr>
        <w:t>acility must be proximate to a major thoroughfare, with easy access, and within walking distance of bus routes</w:t>
      </w:r>
      <w:r w:rsidR="002B7EC6" w:rsidRPr="00310483">
        <w:rPr>
          <w:rFonts w:ascii="Calibri" w:hAnsi="Calibri" w:cs="Calibri"/>
          <w:szCs w:val="22"/>
        </w:rPr>
        <w:t>, if applicable</w:t>
      </w:r>
      <w:r w:rsidR="00C4098D" w:rsidRPr="00310483">
        <w:rPr>
          <w:rFonts w:ascii="Calibri" w:hAnsi="Calibri" w:cs="Calibri"/>
          <w:szCs w:val="22"/>
        </w:rPr>
        <w:t>.</w:t>
      </w:r>
    </w:p>
    <w:p w14:paraId="5CCCCDE7" w14:textId="77777777" w:rsidR="00310483" w:rsidRPr="00310483" w:rsidRDefault="00310483" w:rsidP="00791477">
      <w:pPr>
        <w:pStyle w:val="ListParagraph"/>
        <w:numPr>
          <w:ilvl w:val="0"/>
          <w:numId w:val="33"/>
        </w:numPr>
        <w:spacing w:after="60"/>
        <w:jc w:val="both"/>
        <w:rPr>
          <w:rFonts w:ascii="Calibri" w:hAnsi="Calibri" w:cs="Calibri"/>
        </w:rPr>
      </w:pPr>
      <w:r w:rsidRPr="00310483">
        <w:rPr>
          <w:rFonts w:ascii="Calibri" w:hAnsi="Calibri" w:cs="Calibri"/>
          <w:szCs w:val="22"/>
        </w:rPr>
        <w:lastRenderedPageBreak/>
        <w:t xml:space="preserve">Facility must be in good repair. </w:t>
      </w:r>
    </w:p>
    <w:p w14:paraId="202F0F48" w14:textId="63D42643" w:rsidR="00310483" w:rsidRPr="00310483" w:rsidRDefault="00310483" w:rsidP="00791477">
      <w:pPr>
        <w:pStyle w:val="ListParagraph"/>
        <w:numPr>
          <w:ilvl w:val="0"/>
          <w:numId w:val="33"/>
        </w:numPr>
        <w:spacing w:after="60"/>
        <w:jc w:val="both"/>
        <w:rPr>
          <w:rFonts w:ascii="Calibri" w:hAnsi="Calibri" w:cs="Calibri"/>
        </w:rPr>
      </w:pPr>
      <w:r w:rsidRPr="00310483">
        <w:rPr>
          <w:rFonts w:ascii="Calibri" w:hAnsi="Calibri" w:cs="Calibri"/>
          <w:szCs w:val="22"/>
        </w:rPr>
        <w:t xml:space="preserve">Floor plan. </w:t>
      </w:r>
    </w:p>
    <w:p w14:paraId="7CB8AF3E" w14:textId="77777777" w:rsidR="00C4098D" w:rsidRDefault="00C4098D" w:rsidP="003F57D9">
      <w:pPr>
        <w:rPr>
          <w:rFonts w:ascii="Calibri" w:hAnsi="Calibri" w:cs="Calibri"/>
          <w:szCs w:val="22"/>
        </w:rPr>
      </w:pPr>
    </w:p>
    <w:p w14:paraId="5DC30F84" w14:textId="10EB31B3" w:rsidR="00C4098D" w:rsidRPr="00310483" w:rsidRDefault="00C4098D" w:rsidP="00310483">
      <w:pPr>
        <w:rPr>
          <w:rFonts w:ascii="Calibri" w:hAnsi="Calibri" w:cs="Calibri"/>
          <w:szCs w:val="22"/>
        </w:rPr>
      </w:pPr>
      <w:r w:rsidRPr="003F57D9">
        <w:rPr>
          <w:rFonts w:ascii="Calibri" w:hAnsi="Calibri" w:cs="Calibri"/>
          <w:i/>
          <w:iCs/>
          <w:szCs w:val="22"/>
        </w:rPr>
        <w:t>Term of Lease:</w:t>
      </w:r>
      <w:r w:rsidR="00812D8D" w:rsidRPr="003F57D9">
        <w:rPr>
          <w:rFonts w:ascii="Calibri" w:hAnsi="Calibri" w:cs="Calibri"/>
          <w:i/>
          <w:iCs/>
          <w:szCs w:val="22"/>
        </w:rPr>
        <w:t xml:space="preserve"> </w:t>
      </w:r>
      <w:r w:rsidRPr="003F57D9">
        <w:rPr>
          <w:rFonts w:ascii="Calibri" w:hAnsi="Calibri" w:cs="Calibri"/>
          <w:szCs w:val="22"/>
        </w:rPr>
        <w:t xml:space="preserve">Facility must be ready for occupancy no later than </w:t>
      </w:r>
      <w:r w:rsidRPr="00F51ECD">
        <w:rPr>
          <w:rFonts w:ascii="Calibri" w:hAnsi="Calibri" w:cs="Calibri"/>
          <w:szCs w:val="22"/>
          <w:u w:val="single"/>
        </w:rPr>
        <w:t>August 1, 202</w:t>
      </w:r>
      <w:r w:rsidR="00310483">
        <w:rPr>
          <w:rFonts w:ascii="Calibri" w:hAnsi="Calibri" w:cs="Calibri"/>
          <w:szCs w:val="22"/>
          <w:u w:val="single"/>
        </w:rPr>
        <w:t>6</w:t>
      </w:r>
      <w:r w:rsidRPr="003F57D9">
        <w:rPr>
          <w:rFonts w:ascii="Calibri" w:hAnsi="Calibri" w:cs="Calibri"/>
          <w:szCs w:val="22"/>
        </w:rPr>
        <w:t>.</w:t>
      </w:r>
      <w:r w:rsidR="00812D8D" w:rsidRPr="003F57D9">
        <w:rPr>
          <w:rFonts w:ascii="Calibri" w:hAnsi="Calibri" w:cs="Calibri"/>
          <w:szCs w:val="22"/>
        </w:rPr>
        <w:t xml:space="preserve"> </w:t>
      </w:r>
      <w:r w:rsidRPr="003F57D9">
        <w:rPr>
          <w:rFonts w:ascii="Calibri" w:hAnsi="Calibri" w:cs="Calibri"/>
          <w:szCs w:val="22"/>
        </w:rPr>
        <w:t xml:space="preserve">The Board reserves the option to review and renew the lease contract annually for five (5) years and the option to </w:t>
      </w:r>
      <w:proofErr w:type="gramStart"/>
      <w:r w:rsidRPr="003F57D9">
        <w:rPr>
          <w:rFonts w:ascii="Calibri" w:hAnsi="Calibri" w:cs="Calibri"/>
          <w:szCs w:val="22"/>
        </w:rPr>
        <w:t>renew</w:t>
      </w:r>
      <w:proofErr w:type="gramEnd"/>
      <w:r w:rsidRPr="003F57D9">
        <w:rPr>
          <w:rFonts w:ascii="Calibri" w:hAnsi="Calibri" w:cs="Calibri"/>
          <w:szCs w:val="22"/>
        </w:rPr>
        <w:t xml:space="preserve"> for an additional five (5) year period for a total of ten (10) years without competitive procurement.</w:t>
      </w:r>
    </w:p>
    <w:p w14:paraId="02F4ACF1" w14:textId="7F9B4455" w:rsidR="00620AAC" w:rsidRDefault="00620AAC" w:rsidP="00791477">
      <w:pPr>
        <w:ind w:left="360" w:hanging="360"/>
        <w:rPr>
          <w:rFonts w:ascii="Calibri" w:hAnsi="Calibri" w:cs="Calibri"/>
          <w:i/>
        </w:rPr>
      </w:pPr>
    </w:p>
    <w:p w14:paraId="300AF956" w14:textId="51AF081A" w:rsidR="00970CDC" w:rsidRDefault="00970CDC" w:rsidP="00AB5DF1">
      <w:pPr>
        <w:rPr>
          <w:rFonts w:ascii="Calibri" w:hAnsi="Calibri" w:cs="Calibri"/>
          <w:b/>
          <w:bCs/>
          <w:iCs/>
        </w:rPr>
      </w:pPr>
      <w:r w:rsidRPr="003F57D9">
        <w:rPr>
          <w:rFonts w:ascii="Calibri" w:hAnsi="Calibri" w:cs="Calibri"/>
          <w:b/>
          <w:bCs/>
          <w:iCs/>
        </w:rPr>
        <w:t xml:space="preserve">Reasonableness of Cost – </w:t>
      </w:r>
      <w:r w:rsidR="00310483">
        <w:rPr>
          <w:rFonts w:ascii="Calibri" w:hAnsi="Calibri" w:cs="Calibri"/>
          <w:b/>
          <w:bCs/>
          <w:iCs/>
        </w:rPr>
        <w:t>3</w:t>
      </w:r>
      <w:r w:rsidRPr="003F57D9">
        <w:rPr>
          <w:rFonts w:ascii="Calibri" w:hAnsi="Calibri" w:cs="Calibri"/>
          <w:b/>
          <w:bCs/>
          <w:iCs/>
        </w:rPr>
        <w:t>5 Points</w:t>
      </w:r>
    </w:p>
    <w:p w14:paraId="25070279" w14:textId="2F319337" w:rsidR="00FA0778" w:rsidRDefault="00FA0778" w:rsidP="00FA0778">
      <w:pPr>
        <w:spacing w:after="60"/>
        <w:jc w:val="both"/>
        <w:rPr>
          <w:rFonts w:ascii="Calibri" w:hAnsi="Calibri" w:cs="Calibri"/>
          <w:bCs/>
        </w:rPr>
      </w:pPr>
      <w:r>
        <w:rPr>
          <w:rFonts w:ascii="Calibri" w:hAnsi="Calibri" w:cs="Calibri"/>
          <w:bCs/>
        </w:rPr>
        <w:t>Factors c</w:t>
      </w:r>
      <w:r w:rsidR="00541128" w:rsidRPr="00541128">
        <w:rPr>
          <w:rFonts w:ascii="Calibri" w:hAnsi="Calibri" w:cs="Calibri"/>
          <w:bCs/>
        </w:rPr>
        <w:t>onsider</w:t>
      </w:r>
      <w:r>
        <w:rPr>
          <w:rFonts w:ascii="Calibri" w:hAnsi="Calibri" w:cs="Calibri"/>
          <w:bCs/>
        </w:rPr>
        <w:t>ed</w:t>
      </w:r>
      <w:r w:rsidR="00541128" w:rsidRPr="00541128">
        <w:rPr>
          <w:rFonts w:ascii="Calibri" w:hAnsi="Calibri" w:cs="Calibri"/>
          <w:bCs/>
        </w:rPr>
        <w:t xml:space="preserve"> will include</w:t>
      </w:r>
      <w:r>
        <w:rPr>
          <w:rFonts w:ascii="Calibri" w:hAnsi="Calibri" w:cs="Calibri"/>
          <w:bCs/>
        </w:rPr>
        <w:t>:</w:t>
      </w:r>
    </w:p>
    <w:p w14:paraId="18CAC5EB" w14:textId="30E00851" w:rsidR="00FA0778" w:rsidRDefault="00310483" w:rsidP="00310483">
      <w:pPr>
        <w:pStyle w:val="ListParagraph"/>
        <w:numPr>
          <w:ilvl w:val="0"/>
          <w:numId w:val="34"/>
        </w:numPr>
        <w:spacing w:after="60"/>
        <w:jc w:val="both"/>
        <w:rPr>
          <w:rFonts w:ascii="Calibri" w:hAnsi="Calibri" w:cs="Calibri"/>
          <w:bCs/>
        </w:rPr>
      </w:pPr>
      <w:r>
        <w:rPr>
          <w:rFonts w:ascii="Calibri" w:hAnsi="Calibri" w:cs="Calibri"/>
          <w:bCs/>
        </w:rPr>
        <w:t>Lowest responsive bidder.</w:t>
      </w:r>
    </w:p>
    <w:p w14:paraId="35B06092" w14:textId="07039E64" w:rsidR="00310483" w:rsidRDefault="00310483" w:rsidP="00310483">
      <w:pPr>
        <w:pStyle w:val="ListParagraph"/>
        <w:numPr>
          <w:ilvl w:val="0"/>
          <w:numId w:val="34"/>
        </w:numPr>
        <w:spacing w:after="60"/>
        <w:jc w:val="both"/>
        <w:rPr>
          <w:rFonts w:ascii="Calibri" w:hAnsi="Calibri" w:cs="Calibri"/>
          <w:bCs/>
        </w:rPr>
      </w:pPr>
      <w:r>
        <w:rPr>
          <w:rFonts w:ascii="Calibri" w:hAnsi="Calibri" w:cs="Calibri"/>
          <w:bCs/>
        </w:rPr>
        <w:t>Proposed escalation clauses.</w:t>
      </w:r>
    </w:p>
    <w:p w14:paraId="670E4D4B" w14:textId="7EA2F81D" w:rsidR="00310483" w:rsidRDefault="00310483" w:rsidP="00310483">
      <w:pPr>
        <w:pStyle w:val="ListParagraph"/>
        <w:numPr>
          <w:ilvl w:val="0"/>
          <w:numId w:val="34"/>
        </w:numPr>
        <w:spacing w:after="60"/>
        <w:jc w:val="both"/>
        <w:rPr>
          <w:rFonts w:ascii="Calibri" w:hAnsi="Calibri" w:cs="Calibri"/>
          <w:bCs/>
        </w:rPr>
      </w:pPr>
      <w:r>
        <w:rPr>
          <w:rFonts w:ascii="Calibri" w:hAnsi="Calibri" w:cs="Calibri"/>
          <w:bCs/>
        </w:rPr>
        <w:t>Restrictions.</w:t>
      </w:r>
    </w:p>
    <w:p w14:paraId="4E4C2B04" w14:textId="00F97FA8" w:rsidR="00310483" w:rsidRDefault="00310483" w:rsidP="00310483">
      <w:pPr>
        <w:pStyle w:val="ListParagraph"/>
        <w:numPr>
          <w:ilvl w:val="0"/>
          <w:numId w:val="34"/>
        </w:numPr>
        <w:spacing w:after="60"/>
        <w:jc w:val="both"/>
        <w:rPr>
          <w:rFonts w:ascii="Calibri" w:hAnsi="Calibri" w:cs="Calibri"/>
          <w:bCs/>
        </w:rPr>
      </w:pPr>
      <w:r>
        <w:rPr>
          <w:rFonts w:ascii="Calibri" w:hAnsi="Calibri" w:cs="Calibri"/>
          <w:bCs/>
        </w:rPr>
        <w:t>Insurance requirements.</w:t>
      </w:r>
    </w:p>
    <w:p w14:paraId="2DE4D555" w14:textId="1A63C7ED" w:rsidR="00310483" w:rsidRDefault="00310483" w:rsidP="00310483">
      <w:pPr>
        <w:pStyle w:val="ListParagraph"/>
        <w:numPr>
          <w:ilvl w:val="0"/>
          <w:numId w:val="34"/>
        </w:numPr>
        <w:spacing w:after="60"/>
        <w:jc w:val="both"/>
        <w:rPr>
          <w:rFonts w:ascii="Calibri" w:hAnsi="Calibri" w:cs="Calibri"/>
          <w:bCs/>
        </w:rPr>
      </w:pPr>
      <w:r>
        <w:rPr>
          <w:rFonts w:ascii="Calibri" w:hAnsi="Calibri" w:cs="Calibri"/>
          <w:bCs/>
        </w:rPr>
        <w:t>I</w:t>
      </w:r>
      <w:r w:rsidR="00FA0778" w:rsidRPr="00310483">
        <w:rPr>
          <w:rFonts w:ascii="Calibri" w:hAnsi="Calibri" w:cs="Calibri"/>
          <w:bCs/>
        </w:rPr>
        <w:t>nclusion</w:t>
      </w:r>
      <w:r w:rsidR="00112F63" w:rsidRPr="00310483">
        <w:rPr>
          <w:rFonts w:ascii="Calibri" w:hAnsi="Calibri" w:cs="Calibri"/>
          <w:bCs/>
        </w:rPr>
        <w:t xml:space="preserve"> or exclusion of utility costs,</w:t>
      </w:r>
      <w:r w:rsidR="00FA0778" w:rsidRPr="00310483">
        <w:rPr>
          <w:rFonts w:ascii="Calibri" w:hAnsi="Calibri" w:cs="Calibri"/>
          <w:bCs/>
        </w:rPr>
        <w:t xml:space="preserve"> </w:t>
      </w:r>
      <w:bookmarkStart w:id="3" w:name="_Hlk190262326"/>
      <w:r w:rsidR="00FA0778" w:rsidRPr="00310483">
        <w:rPr>
          <w:rFonts w:ascii="Calibri" w:hAnsi="Calibri" w:cs="Calibri"/>
          <w:bCs/>
        </w:rPr>
        <w:t>landscaping maintenance, repair and maintenance of plumbing, electrical, HVAC, roof, foundation, flooring, elevators, doors, corridors and windows and other structures or equipment serving the facility, annual inspections of fire alarms and fire extinguishers, pest control, security, and any items considered long-lived assets</w:t>
      </w:r>
      <w:bookmarkEnd w:id="3"/>
      <w:r>
        <w:rPr>
          <w:rFonts w:ascii="Calibri" w:hAnsi="Calibri" w:cs="Calibri"/>
          <w:bCs/>
        </w:rPr>
        <w:t>.</w:t>
      </w:r>
    </w:p>
    <w:p w14:paraId="7AA16507" w14:textId="16A6DC72" w:rsidR="00FA0778" w:rsidRPr="00310483" w:rsidRDefault="00310483" w:rsidP="00310483">
      <w:pPr>
        <w:pStyle w:val="ListParagraph"/>
        <w:numPr>
          <w:ilvl w:val="0"/>
          <w:numId w:val="34"/>
        </w:numPr>
        <w:spacing w:after="60"/>
        <w:jc w:val="both"/>
        <w:rPr>
          <w:rFonts w:ascii="Calibri" w:hAnsi="Calibri" w:cs="Calibri"/>
          <w:bCs/>
        </w:rPr>
      </w:pPr>
      <w:r>
        <w:rPr>
          <w:rFonts w:ascii="Calibri" w:hAnsi="Calibri" w:cs="Calibri"/>
          <w:bCs/>
        </w:rPr>
        <w:t>Relocation costs.</w:t>
      </w:r>
      <w:r w:rsidR="00FA0778" w:rsidRPr="00310483">
        <w:rPr>
          <w:rFonts w:ascii="Calibri" w:hAnsi="Calibri" w:cs="Calibri"/>
          <w:bCs/>
        </w:rPr>
        <w:t xml:space="preserve">   </w:t>
      </w:r>
    </w:p>
    <w:p w14:paraId="28B6574E" w14:textId="77777777" w:rsidR="00970CDC" w:rsidRDefault="00970CDC" w:rsidP="007B40F4">
      <w:pPr>
        <w:spacing w:after="60"/>
        <w:jc w:val="both"/>
        <w:rPr>
          <w:rFonts w:ascii="Calibri" w:hAnsi="Calibri" w:cs="Calibri"/>
          <w:b/>
          <w:szCs w:val="22"/>
        </w:rPr>
      </w:pPr>
    </w:p>
    <w:p w14:paraId="083FA79C" w14:textId="3CE0D41F" w:rsidR="007B40F4" w:rsidRPr="003F57D9" w:rsidRDefault="00812D8D" w:rsidP="00AB5DF1">
      <w:pPr>
        <w:rPr>
          <w:rFonts w:ascii="Calibri" w:hAnsi="Calibri" w:cs="Calibri"/>
          <w:bCs/>
        </w:rPr>
      </w:pPr>
      <w:r w:rsidRPr="003F57D9">
        <w:rPr>
          <w:rFonts w:ascii="Calibri" w:hAnsi="Calibri" w:cs="Calibri"/>
          <w:b/>
          <w:szCs w:val="22"/>
        </w:rPr>
        <w:t>Value Added</w:t>
      </w:r>
      <w:r w:rsidR="00970CDC" w:rsidRPr="003F57D9">
        <w:rPr>
          <w:rFonts w:ascii="Calibri" w:hAnsi="Calibri" w:cs="Calibri"/>
          <w:b/>
          <w:szCs w:val="22"/>
        </w:rPr>
        <w:t xml:space="preserve"> – 10 Points</w:t>
      </w:r>
    </w:p>
    <w:p w14:paraId="631DCA4F" w14:textId="77777777" w:rsidR="000F6FFB" w:rsidRDefault="007B40F4" w:rsidP="000F6FFB">
      <w:pPr>
        <w:spacing w:after="60"/>
        <w:jc w:val="both"/>
        <w:rPr>
          <w:rFonts w:ascii="Calibri" w:hAnsi="Calibri" w:cs="Calibri"/>
          <w:bCs/>
        </w:rPr>
      </w:pPr>
      <w:bookmarkStart w:id="4" w:name="_Hlk109816014"/>
      <w:r w:rsidRPr="00CA124F">
        <w:rPr>
          <w:rFonts w:ascii="Calibri" w:hAnsi="Calibri" w:cs="Calibri"/>
          <w:bCs/>
        </w:rPr>
        <w:t xml:space="preserve">Proposers are encouraged to include and identify any </w:t>
      </w:r>
      <w:r w:rsidR="00181084" w:rsidRPr="00CA124F">
        <w:rPr>
          <w:rFonts w:ascii="Calibri" w:hAnsi="Calibri" w:cs="Calibri"/>
          <w:bCs/>
        </w:rPr>
        <w:t>value added</w:t>
      </w:r>
      <w:r w:rsidRPr="00CA124F">
        <w:rPr>
          <w:rFonts w:ascii="Calibri" w:hAnsi="Calibri" w:cs="Calibri"/>
          <w:bCs/>
        </w:rPr>
        <w:t xml:space="preserve"> beyond the minimum requirements that are favorable to the Board, such as higher than minimum requirement amenities</w:t>
      </w:r>
      <w:r w:rsidR="000F6FFB">
        <w:rPr>
          <w:rFonts w:ascii="Calibri" w:hAnsi="Calibri" w:cs="Calibri"/>
          <w:bCs/>
        </w:rPr>
        <w:t xml:space="preserve">. </w:t>
      </w:r>
      <w:bookmarkEnd w:id="4"/>
    </w:p>
    <w:p w14:paraId="288622D1" w14:textId="77777777" w:rsidR="000F6FFB" w:rsidRDefault="000F6FFB" w:rsidP="000F6FFB">
      <w:pPr>
        <w:spacing w:after="60"/>
        <w:jc w:val="both"/>
        <w:rPr>
          <w:rFonts w:ascii="Calibri" w:hAnsi="Calibri" w:cs="Calibri"/>
          <w:bCs/>
        </w:rPr>
      </w:pPr>
    </w:p>
    <w:p w14:paraId="4D582093" w14:textId="77777777" w:rsidR="000F6FFB" w:rsidRDefault="000F6FFB" w:rsidP="000F6FFB">
      <w:pPr>
        <w:spacing w:after="60"/>
        <w:jc w:val="both"/>
        <w:rPr>
          <w:rFonts w:ascii="Calibri" w:hAnsi="Calibri" w:cs="Calibri"/>
          <w:bCs/>
        </w:rPr>
      </w:pPr>
      <w:r w:rsidRPr="000F6FFB">
        <w:rPr>
          <w:rFonts w:ascii="Calibri" w:hAnsi="Calibri" w:cs="Calibri"/>
          <w:b/>
          <w:szCs w:val="22"/>
        </w:rPr>
        <w:t>Other Special Conditions</w:t>
      </w:r>
      <w:r>
        <w:rPr>
          <w:rFonts w:ascii="Calibri" w:hAnsi="Calibri" w:cs="Calibri"/>
          <w:b/>
          <w:szCs w:val="22"/>
        </w:rPr>
        <w:t xml:space="preserve"> – 15 Points</w:t>
      </w:r>
      <w:r w:rsidRPr="000F6FFB">
        <w:rPr>
          <w:rFonts w:ascii="Calibri" w:hAnsi="Calibri" w:cs="Calibri"/>
          <w:bCs/>
        </w:rPr>
        <w:t xml:space="preserve"> </w:t>
      </w:r>
    </w:p>
    <w:p w14:paraId="53811BF6" w14:textId="475A8EE2" w:rsidR="000F6FFB" w:rsidRDefault="000F6FFB" w:rsidP="000F6FFB">
      <w:pPr>
        <w:spacing w:after="60"/>
        <w:jc w:val="both"/>
        <w:rPr>
          <w:rFonts w:ascii="Calibri" w:hAnsi="Calibri" w:cs="Calibri"/>
          <w:bCs/>
        </w:rPr>
      </w:pPr>
      <w:r w:rsidRPr="000F6FFB">
        <w:rPr>
          <w:rFonts w:ascii="Calibri" w:hAnsi="Calibri" w:cs="Calibri"/>
          <w:bCs/>
        </w:rPr>
        <w:t xml:space="preserve">Additional factors that may be considered by the </w:t>
      </w:r>
      <w:r>
        <w:rPr>
          <w:rFonts w:ascii="Calibri" w:hAnsi="Calibri" w:cs="Calibri"/>
          <w:bCs/>
        </w:rPr>
        <w:t>Board</w:t>
      </w:r>
      <w:r w:rsidRPr="000F6FFB">
        <w:rPr>
          <w:rFonts w:ascii="Calibri" w:hAnsi="Calibri" w:cs="Calibri"/>
          <w:bCs/>
        </w:rPr>
        <w:t xml:space="preserve"> may include</w:t>
      </w:r>
      <w:r>
        <w:rPr>
          <w:rFonts w:ascii="Calibri" w:hAnsi="Calibri" w:cs="Calibri"/>
          <w:bCs/>
        </w:rPr>
        <w:t>:</w:t>
      </w:r>
    </w:p>
    <w:p w14:paraId="65983A08" w14:textId="42F9E1A1" w:rsidR="000F6FFB" w:rsidRPr="000F6FFB" w:rsidRDefault="000F6FFB" w:rsidP="000F6FFB">
      <w:pPr>
        <w:pStyle w:val="ListParagraph"/>
        <w:numPr>
          <w:ilvl w:val="0"/>
          <w:numId w:val="36"/>
        </w:numPr>
        <w:spacing w:after="60"/>
        <w:jc w:val="both"/>
        <w:rPr>
          <w:rFonts w:ascii="Calibri" w:hAnsi="Calibri" w:cs="Calibri"/>
          <w:bCs/>
        </w:rPr>
      </w:pPr>
      <w:r w:rsidRPr="000F6FFB">
        <w:rPr>
          <w:rFonts w:ascii="Calibri" w:hAnsi="Calibri" w:cs="Calibri"/>
          <w:bCs/>
        </w:rPr>
        <w:t>Specialized experience and/or experience with similar projects, property management experience</w:t>
      </w:r>
      <w:r>
        <w:rPr>
          <w:rFonts w:ascii="Calibri" w:hAnsi="Calibri" w:cs="Calibri"/>
          <w:bCs/>
        </w:rPr>
        <w:t>.</w:t>
      </w:r>
    </w:p>
    <w:p w14:paraId="44B57413" w14:textId="77777777" w:rsidR="000F6FFB" w:rsidRDefault="000F6FFB" w:rsidP="000F6FFB">
      <w:pPr>
        <w:spacing w:after="60"/>
        <w:jc w:val="both"/>
        <w:rPr>
          <w:rFonts w:ascii="Calibri" w:hAnsi="Calibri" w:cs="Calibri"/>
          <w:b/>
        </w:rPr>
      </w:pPr>
    </w:p>
    <w:p w14:paraId="5D7998E9" w14:textId="456166E7" w:rsidR="00791477" w:rsidRPr="000F6FFB" w:rsidRDefault="00791477" w:rsidP="000F6FFB">
      <w:pPr>
        <w:spacing w:after="60"/>
        <w:jc w:val="both"/>
        <w:rPr>
          <w:rFonts w:ascii="Calibri" w:hAnsi="Calibri" w:cs="Calibri"/>
          <w:b/>
        </w:rPr>
      </w:pPr>
      <w:r w:rsidRPr="000F6FFB">
        <w:rPr>
          <w:rFonts w:ascii="Calibri" w:hAnsi="Calibri" w:cs="Calibri"/>
          <w:b/>
        </w:rPr>
        <w:t>METHOD OF BID EVALUATION</w:t>
      </w:r>
    </w:p>
    <w:p w14:paraId="1CEBFFB5" w14:textId="77777777" w:rsidR="00791477" w:rsidRPr="00CA124F" w:rsidRDefault="00791477" w:rsidP="00791477">
      <w:pPr>
        <w:spacing w:after="60"/>
        <w:jc w:val="both"/>
        <w:rPr>
          <w:rFonts w:ascii="Calibri" w:hAnsi="Calibri" w:cs="Calibri"/>
          <w:b/>
          <w:sz w:val="10"/>
        </w:rPr>
      </w:pPr>
    </w:p>
    <w:p w14:paraId="5119325C" w14:textId="4F0437AF" w:rsidR="00970CDC" w:rsidRDefault="00970CDC" w:rsidP="00970CDC">
      <w:pPr>
        <w:spacing w:after="60"/>
        <w:jc w:val="both"/>
        <w:rPr>
          <w:rFonts w:ascii="Calibri" w:hAnsi="Calibri" w:cs="Calibri"/>
        </w:rPr>
      </w:pPr>
      <w:r w:rsidRPr="00970CDC">
        <w:rPr>
          <w:rFonts w:ascii="Calibri" w:hAnsi="Calibri" w:cs="Calibri"/>
        </w:rPr>
        <w:t>The activities requested in this RFP will be procured competitively based on responsiveness to the RFP and reasonableness of costs.  This will include review and evaluation of proposals by a designated review team.</w:t>
      </w:r>
    </w:p>
    <w:p w14:paraId="76C85622" w14:textId="77777777" w:rsidR="00970CDC" w:rsidRPr="00970CDC" w:rsidRDefault="00970CDC" w:rsidP="00970CDC">
      <w:pPr>
        <w:spacing w:after="60"/>
        <w:jc w:val="both"/>
        <w:rPr>
          <w:rFonts w:ascii="Calibri" w:hAnsi="Calibri" w:cs="Calibri"/>
        </w:rPr>
      </w:pPr>
    </w:p>
    <w:p w14:paraId="4EADD2F4" w14:textId="77777777" w:rsidR="00970CDC" w:rsidRPr="00970CDC" w:rsidRDefault="00970CDC" w:rsidP="00970CDC">
      <w:pPr>
        <w:spacing w:after="60"/>
        <w:jc w:val="both"/>
        <w:rPr>
          <w:rFonts w:ascii="Calibri" w:hAnsi="Calibri" w:cs="Calibri"/>
        </w:rPr>
      </w:pPr>
      <w:r w:rsidRPr="00970CDC">
        <w:rPr>
          <w:rFonts w:ascii="Calibri" w:hAnsi="Calibri" w:cs="Calibri"/>
        </w:rPr>
        <w:t>Evaluation of responses is conducted as follows:</w:t>
      </w:r>
    </w:p>
    <w:p w14:paraId="7D82CB2E" w14:textId="21FFFF58" w:rsidR="00970CDC" w:rsidRPr="00970CDC" w:rsidRDefault="00970CDC" w:rsidP="00970CDC">
      <w:pPr>
        <w:pStyle w:val="ListParagraph"/>
        <w:numPr>
          <w:ilvl w:val="0"/>
          <w:numId w:val="22"/>
        </w:numPr>
        <w:spacing w:after="60"/>
        <w:jc w:val="both"/>
        <w:rPr>
          <w:rFonts w:ascii="Calibri" w:hAnsi="Calibri" w:cs="Calibri"/>
        </w:rPr>
      </w:pPr>
      <w:r>
        <w:rPr>
          <w:rFonts w:ascii="Calibri" w:hAnsi="Calibri" w:cs="Calibri"/>
        </w:rPr>
        <w:t>A d</w:t>
      </w:r>
      <w:r w:rsidRPr="00970CDC">
        <w:rPr>
          <w:rFonts w:ascii="Calibri" w:hAnsi="Calibri" w:cs="Calibri"/>
        </w:rPr>
        <w:t xml:space="preserve">etermination of responsiveness.  </w:t>
      </w:r>
    </w:p>
    <w:p w14:paraId="1DB99D2C" w14:textId="275AEDF1" w:rsidR="00970CDC" w:rsidRPr="00970CDC" w:rsidRDefault="00970CDC" w:rsidP="00970CDC">
      <w:pPr>
        <w:pStyle w:val="ListParagraph"/>
        <w:numPr>
          <w:ilvl w:val="0"/>
          <w:numId w:val="22"/>
        </w:numPr>
        <w:spacing w:after="60"/>
        <w:jc w:val="both"/>
        <w:rPr>
          <w:rFonts w:ascii="Calibri" w:hAnsi="Calibri" w:cs="Calibri"/>
        </w:rPr>
      </w:pPr>
      <w:r>
        <w:rPr>
          <w:rFonts w:ascii="Calibri" w:hAnsi="Calibri" w:cs="Calibri"/>
        </w:rPr>
        <w:t>An e</w:t>
      </w:r>
      <w:r w:rsidRPr="00970CDC">
        <w:rPr>
          <w:rFonts w:ascii="Calibri" w:hAnsi="Calibri" w:cs="Calibri"/>
        </w:rPr>
        <w:t xml:space="preserve">valuation of responsive proposals by a designated review team using a standard instrument.  </w:t>
      </w:r>
      <w:r>
        <w:rPr>
          <w:rFonts w:ascii="Calibri" w:hAnsi="Calibri" w:cs="Calibri"/>
        </w:rPr>
        <w:t>The e</w:t>
      </w:r>
      <w:r w:rsidRPr="00970CDC">
        <w:rPr>
          <w:rFonts w:ascii="Calibri" w:hAnsi="Calibri" w:cs="Calibri"/>
        </w:rPr>
        <w:t>valuation may include an on-site review of properties.</w:t>
      </w:r>
    </w:p>
    <w:p w14:paraId="74CF6564" w14:textId="14569BF1" w:rsidR="00970CDC" w:rsidRPr="00970CDC" w:rsidRDefault="00970CDC" w:rsidP="00970CDC">
      <w:pPr>
        <w:pStyle w:val="ListParagraph"/>
        <w:numPr>
          <w:ilvl w:val="0"/>
          <w:numId w:val="22"/>
        </w:numPr>
        <w:spacing w:after="60"/>
        <w:jc w:val="both"/>
        <w:rPr>
          <w:rFonts w:ascii="Calibri" w:hAnsi="Calibri" w:cs="Calibri"/>
        </w:rPr>
      </w:pPr>
      <w:r>
        <w:rPr>
          <w:rFonts w:ascii="Calibri" w:hAnsi="Calibri" w:cs="Calibri"/>
        </w:rPr>
        <w:lastRenderedPageBreak/>
        <w:t>A c</w:t>
      </w:r>
      <w:r w:rsidRPr="00970CDC">
        <w:rPr>
          <w:rFonts w:ascii="Calibri" w:hAnsi="Calibri" w:cs="Calibri"/>
        </w:rPr>
        <w:t>alculation of an average rating from individual ratings, and order rank determination, from highest to lowest.</w:t>
      </w:r>
    </w:p>
    <w:p w14:paraId="5371A74F" w14:textId="73FDEB76" w:rsidR="00970CDC" w:rsidRPr="00970CDC" w:rsidRDefault="00970CDC" w:rsidP="00970CDC">
      <w:pPr>
        <w:pStyle w:val="ListParagraph"/>
        <w:numPr>
          <w:ilvl w:val="0"/>
          <w:numId w:val="22"/>
        </w:numPr>
        <w:spacing w:after="60"/>
        <w:jc w:val="both"/>
        <w:rPr>
          <w:rFonts w:ascii="Calibri" w:hAnsi="Calibri" w:cs="Calibri"/>
        </w:rPr>
      </w:pPr>
      <w:r>
        <w:rPr>
          <w:rFonts w:ascii="Calibri" w:hAnsi="Calibri" w:cs="Calibri"/>
        </w:rPr>
        <w:t>The r</w:t>
      </w:r>
      <w:r w:rsidRPr="00970CDC">
        <w:rPr>
          <w:rFonts w:ascii="Calibri" w:hAnsi="Calibri" w:cs="Calibri"/>
        </w:rPr>
        <w:t xml:space="preserve">ecommendation presented to the </w:t>
      </w:r>
      <w:r w:rsidR="00A77587">
        <w:rPr>
          <w:rFonts w:ascii="Calibri" w:hAnsi="Calibri" w:cs="Calibri"/>
        </w:rPr>
        <w:t>Board</w:t>
      </w:r>
      <w:r w:rsidRPr="00970CDC">
        <w:rPr>
          <w:rFonts w:ascii="Calibri" w:hAnsi="Calibri" w:cs="Calibri"/>
        </w:rPr>
        <w:t xml:space="preserve"> for action at the next regularly scheduled Board meeting.  </w:t>
      </w:r>
    </w:p>
    <w:p w14:paraId="4A2C76D0" w14:textId="77777777" w:rsidR="00970CDC" w:rsidRPr="00970CDC" w:rsidRDefault="00970CDC" w:rsidP="00970CDC">
      <w:pPr>
        <w:pStyle w:val="ListParagraph"/>
        <w:numPr>
          <w:ilvl w:val="0"/>
          <w:numId w:val="22"/>
        </w:numPr>
        <w:spacing w:after="60"/>
        <w:jc w:val="both"/>
        <w:rPr>
          <w:rFonts w:ascii="Calibri" w:hAnsi="Calibri" w:cs="Calibri"/>
        </w:rPr>
      </w:pPr>
      <w:r w:rsidRPr="00970CDC">
        <w:rPr>
          <w:rFonts w:ascii="Calibri" w:hAnsi="Calibri" w:cs="Calibri"/>
        </w:rPr>
        <w:t xml:space="preserve">Notification of bidders – award or non-award. </w:t>
      </w:r>
    </w:p>
    <w:p w14:paraId="438195AA" w14:textId="1D405C5F" w:rsidR="00791477" w:rsidRPr="00A46E4A" w:rsidRDefault="00970CDC" w:rsidP="00970CDC">
      <w:pPr>
        <w:pStyle w:val="ListParagraph"/>
        <w:numPr>
          <w:ilvl w:val="0"/>
          <w:numId w:val="22"/>
        </w:numPr>
        <w:spacing w:after="60"/>
        <w:jc w:val="both"/>
        <w:rPr>
          <w:rFonts w:ascii="Calibri" w:hAnsi="Calibri" w:cs="Calibri"/>
          <w:b/>
        </w:rPr>
      </w:pPr>
      <w:r w:rsidRPr="00970CDC">
        <w:rPr>
          <w:rFonts w:ascii="Calibri" w:hAnsi="Calibri" w:cs="Calibri"/>
        </w:rPr>
        <w:t>Negotiations with the top ranked proposer.</w:t>
      </w:r>
    </w:p>
    <w:p w14:paraId="7C70D7C3" w14:textId="77777777" w:rsidR="00A46E4A" w:rsidRPr="00970CDC" w:rsidRDefault="00A46E4A" w:rsidP="00A46E4A">
      <w:pPr>
        <w:pStyle w:val="ListParagraph"/>
        <w:spacing w:after="60"/>
        <w:jc w:val="both"/>
        <w:rPr>
          <w:rFonts w:ascii="Calibri" w:hAnsi="Calibri" w:cs="Calibri"/>
          <w:b/>
        </w:rPr>
      </w:pPr>
    </w:p>
    <w:p w14:paraId="5D5780F5" w14:textId="72D3D307" w:rsidR="00791477" w:rsidRPr="003F57D9" w:rsidRDefault="00791477" w:rsidP="0026186E">
      <w:pPr>
        <w:pStyle w:val="Heading1"/>
        <w:rPr>
          <w:rFonts w:ascii="Calibri" w:hAnsi="Calibri" w:cs="Calibri"/>
          <w:b/>
          <w:color w:val="auto"/>
        </w:rPr>
      </w:pPr>
      <w:bookmarkStart w:id="5" w:name="_Toc229041995"/>
      <w:r w:rsidRPr="003F57D9">
        <w:rPr>
          <w:rFonts w:ascii="Calibri" w:hAnsi="Calibri" w:cs="Calibri"/>
          <w:b/>
          <w:color w:val="auto"/>
        </w:rPr>
        <w:t>INSTRUCTIONS FOR SUBMITTING PROPOSALS</w:t>
      </w:r>
      <w:bookmarkEnd w:id="5"/>
    </w:p>
    <w:p w14:paraId="00FB2DEB" w14:textId="77777777" w:rsidR="00791477" w:rsidRPr="00CA124F" w:rsidRDefault="00791477" w:rsidP="00791477">
      <w:pPr>
        <w:spacing w:after="60"/>
        <w:jc w:val="center"/>
        <w:rPr>
          <w:rFonts w:ascii="Calibri" w:hAnsi="Calibri" w:cs="Calibri"/>
          <w:szCs w:val="22"/>
          <w:u w:val="single"/>
        </w:rPr>
      </w:pPr>
    </w:p>
    <w:p w14:paraId="6262D3DD" w14:textId="0D09A7B4" w:rsidR="00B73F52" w:rsidRPr="00450064" w:rsidRDefault="00B73F52" w:rsidP="00B73F52">
      <w:pPr>
        <w:spacing w:after="60"/>
        <w:jc w:val="both"/>
        <w:rPr>
          <w:rFonts w:ascii="Calibri" w:hAnsi="Calibri" w:cs="Calibri"/>
        </w:rPr>
      </w:pPr>
      <w:r w:rsidRPr="00450064">
        <w:rPr>
          <w:rFonts w:ascii="Calibri" w:hAnsi="Calibri" w:cs="Calibri"/>
        </w:rPr>
        <w:t>Proposers must submit entire proposal</w:t>
      </w:r>
      <w:r w:rsidR="00A11E9D">
        <w:rPr>
          <w:rFonts w:ascii="Calibri" w:hAnsi="Calibri" w:cs="Calibri"/>
        </w:rPr>
        <w:t>,</w:t>
      </w:r>
      <w:r w:rsidRPr="00450064">
        <w:rPr>
          <w:rFonts w:ascii="Calibri" w:hAnsi="Calibri" w:cs="Calibri"/>
        </w:rPr>
        <w:t xml:space="preserve"> following the sequence of submission found</w:t>
      </w:r>
      <w:r w:rsidR="00A11E9D">
        <w:rPr>
          <w:rFonts w:ascii="Calibri" w:hAnsi="Calibri" w:cs="Calibri"/>
        </w:rPr>
        <w:t xml:space="preserve"> below, </w:t>
      </w:r>
      <w:r w:rsidRPr="00450064">
        <w:rPr>
          <w:rFonts w:ascii="Calibri" w:hAnsi="Calibri" w:cs="Calibri"/>
        </w:rPr>
        <w:t xml:space="preserve">in PDF format in a single </w:t>
      </w:r>
      <w:r w:rsidR="00B54B92">
        <w:rPr>
          <w:rFonts w:ascii="Calibri" w:hAnsi="Calibri" w:cs="Calibri"/>
        </w:rPr>
        <w:t>file</w:t>
      </w:r>
      <w:r w:rsidRPr="00450064">
        <w:rPr>
          <w:rFonts w:ascii="Calibri" w:hAnsi="Calibri" w:cs="Calibri"/>
        </w:rPr>
        <w:t xml:space="preserve"> titled with your organization’s name and the date submitted, e.g., "My_Company_</w:t>
      </w:r>
      <w:r w:rsidR="00A77587">
        <w:rPr>
          <w:rFonts w:ascii="Calibri" w:hAnsi="Calibri" w:cs="Calibri"/>
        </w:rPr>
        <w:t>6</w:t>
      </w:r>
      <w:r w:rsidRPr="00450064">
        <w:rPr>
          <w:rFonts w:ascii="Calibri" w:hAnsi="Calibri" w:cs="Calibri"/>
        </w:rPr>
        <w:t>-2-202</w:t>
      </w:r>
      <w:r w:rsidR="00A11E9D">
        <w:rPr>
          <w:rFonts w:ascii="Calibri" w:hAnsi="Calibri" w:cs="Calibri"/>
        </w:rPr>
        <w:t>5</w:t>
      </w:r>
      <w:r w:rsidRPr="00450064">
        <w:rPr>
          <w:rFonts w:ascii="Calibri" w:hAnsi="Calibri" w:cs="Calibri"/>
        </w:rPr>
        <w:t xml:space="preserve">" by </w:t>
      </w:r>
      <w:r w:rsidR="00A77587">
        <w:rPr>
          <w:rFonts w:ascii="Calibri" w:hAnsi="Calibri" w:cs="Calibri"/>
          <w:b/>
          <w:bCs/>
        </w:rPr>
        <w:t>June</w:t>
      </w:r>
      <w:r w:rsidRPr="00B54B92">
        <w:rPr>
          <w:rFonts w:ascii="Calibri" w:hAnsi="Calibri" w:cs="Calibri"/>
          <w:b/>
          <w:bCs/>
        </w:rPr>
        <w:t xml:space="preserve"> </w:t>
      </w:r>
      <w:r w:rsidR="009A1134">
        <w:rPr>
          <w:rFonts w:ascii="Calibri" w:hAnsi="Calibri" w:cs="Calibri"/>
          <w:b/>
          <w:bCs/>
        </w:rPr>
        <w:t>5</w:t>
      </w:r>
      <w:r w:rsidRPr="00B54B92">
        <w:rPr>
          <w:rFonts w:ascii="Calibri" w:hAnsi="Calibri" w:cs="Calibri"/>
          <w:b/>
          <w:bCs/>
        </w:rPr>
        <w:t>, 202</w:t>
      </w:r>
      <w:r w:rsidR="00A77587">
        <w:rPr>
          <w:rFonts w:ascii="Calibri" w:hAnsi="Calibri" w:cs="Calibri"/>
          <w:b/>
          <w:bCs/>
        </w:rPr>
        <w:t>6</w:t>
      </w:r>
      <w:r w:rsidRPr="00B54B92">
        <w:rPr>
          <w:rFonts w:ascii="Calibri" w:hAnsi="Calibri" w:cs="Calibri"/>
          <w:b/>
          <w:bCs/>
        </w:rPr>
        <w:t>, 1:00 p.m.</w:t>
      </w:r>
      <w:r w:rsidRPr="00450064">
        <w:rPr>
          <w:rFonts w:ascii="Calibri" w:hAnsi="Calibri" w:cs="Calibri"/>
        </w:rPr>
        <w:t xml:space="preserve"> to </w:t>
      </w:r>
      <w:hyperlink r:id="rId15" w:history="1">
        <w:r w:rsidR="009A1134" w:rsidRPr="009A1134">
          <w:rPr>
            <w:rStyle w:val="Hyperlink"/>
          </w:rPr>
          <w:t>https://hotwdb.app.box.com/f/0bb1cb463d854d0bb3f5b41def33b346</w:t>
        </w:r>
      </w:hyperlink>
      <w:r w:rsidRPr="00450064">
        <w:rPr>
          <w:rFonts w:ascii="Calibri" w:hAnsi="Calibri" w:cs="Calibri"/>
        </w:rPr>
        <w:t xml:space="preserve">. Should you run into issues when trying to submit, please contact (254) 296-5386 or at procurement@hotworkforce.com.  It is recommended that you allow yourself plenty of time to submit </w:t>
      </w:r>
      <w:r w:rsidR="000E018A" w:rsidRPr="00450064">
        <w:rPr>
          <w:rFonts w:ascii="Calibri" w:hAnsi="Calibri" w:cs="Calibri"/>
        </w:rPr>
        <w:t>electronically</w:t>
      </w:r>
      <w:r w:rsidR="000E018A">
        <w:rPr>
          <w:rFonts w:ascii="Calibri" w:hAnsi="Calibri" w:cs="Calibri"/>
        </w:rPr>
        <w:t>.</w:t>
      </w:r>
      <w:r w:rsidRPr="00450064">
        <w:rPr>
          <w:rFonts w:ascii="Calibri" w:hAnsi="Calibri" w:cs="Calibri"/>
        </w:rPr>
        <w:t xml:space="preserve"> </w:t>
      </w:r>
      <w:r w:rsidR="000E018A">
        <w:rPr>
          <w:rFonts w:ascii="Calibri" w:hAnsi="Calibri" w:cs="Calibri"/>
        </w:rPr>
        <w:t>Al</w:t>
      </w:r>
      <w:r w:rsidRPr="00450064">
        <w:rPr>
          <w:rFonts w:ascii="Calibri" w:hAnsi="Calibri" w:cs="Calibri"/>
        </w:rPr>
        <w:t xml:space="preserve">l electronic submissions after the due date and time will not be counted as submitted on time.   </w:t>
      </w:r>
    </w:p>
    <w:p w14:paraId="0466AEDD" w14:textId="146C76DF" w:rsidR="00B73F52" w:rsidRPr="00450064" w:rsidRDefault="00B73F52" w:rsidP="00B73F52">
      <w:pPr>
        <w:spacing w:after="60"/>
        <w:jc w:val="both"/>
        <w:rPr>
          <w:rFonts w:ascii="Calibri" w:hAnsi="Calibri" w:cs="Calibri"/>
        </w:rPr>
      </w:pPr>
      <w:r w:rsidRPr="00450064">
        <w:rPr>
          <w:rFonts w:ascii="Calibri" w:hAnsi="Calibri" w:cs="Calibri"/>
        </w:rPr>
        <w:t>Timely delivery of proposals is the sole responsibility of the Proposer. Proposals must be received by the deadline</w:t>
      </w:r>
      <w:r w:rsidR="00B54B92">
        <w:rPr>
          <w:rFonts w:ascii="Calibri" w:hAnsi="Calibri" w:cs="Calibri"/>
        </w:rPr>
        <w:t>,</w:t>
      </w:r>
      <w:r w:rsidRPr="00450064">
        <w:rPr>
          <w:rFonts w:ascii="Calibri" w:hAnsi="Calibri" w:cs="Calibri"/>
        </w:rPr>
        <w:t xml:space="preserve"> </w:t>
      </w:r>
      <w:r w:rsidR="00A77587">
        <w:rPr>
          <w:rFonts w:ascii="Calibri" w:hAnsi="Calibri" w:cs="Calibri"/>
          <w:b/>
          <w:bCs/>
        </w:rPr>
        <w:t>June</w:t>
      </w:r>
      <w:r w:rsidRPr="00B54B92">
        <w:rPr>
          <w:rFonts w:ascii="Calibri" w:hAnsi="Calibri" w:cs="Calibri"/>
          <w:b/>
          <w:bCs/>
        </w:rPr>
        <w:t xml:space="preserve"> </w:t>
      </w:r>
      <w:r w:rsidR="009A1134">
        <w:rPr>
          <w:rFonts w:ascii="Calibri" w:hAnsi="Calibri" w:cs="Calibri"/>
          <w:b/>
          <w:bCs/>
        </w:rPr>
        <w:t>5</w:t>
      </w:r>
      <w:r w:rsidRPr="00B54B92">
        <w:rPr>
          <w:rFonts w:ascii="Calibri" w:hAnsi="Calibri" w:cs="Calibri"/>
          <w:b/>
          <w:bCs/>
        </w:rPr>
        <w:t>, 202</w:t>
      </w:r>
      <w:r w:rsidR="00A77587">
        <w:rPr>
          <w:rFonts w:ascii="Calibri" w:hAnsi="Calibri" w:cs="Calibri"/>
          <w:b/>
          <w:bCs/>
        </w:rPr>
        <w:t>6</w:t>
      </w:r>
      <w:r w:rsidRPr="00B54B92">
        <w:rPr>
          <w:rFonts w:ascii="Calibri" w:hAnsi="Calibri" w:cs="Calibri"/>
          <w:b/>
          <w:bCs/>
        </w:rPr>
        <w:t>, 1:00 p.m.</w:t>
      </w:r>
      <w:r w:rsidRPr="00450064">
        <w:rPr>
          <w:rFonts w:ascii="Calibri" w:hAnsi="Calibri" w:cs="Calibri"/>
        </w:rPr>
        <w:t xml:space="preserve"> Workforce Solutions for the Heart of Texas is not responsible for late proposals. Disputes concerning late or non-delivered proposals cannot be appealed.</w:t>
      </w:r>
    </w:p>
    <w:p w14:paraId="724F109A" w14:textId="77777777" w:rsidR="00B73F52" w:rsidRPr="00CA124F" w:rsidRDefault="00B73F52" w:rsidP="00B73F52">
      <w:pPr>
        <w:spacing w:after="60"/>
        <w:jc w:val="both"/>
        <w:rPr>
          <w:rFonts w:ascii="Calibri" w:hAnsi="Calibri" w:cs="Calibri"/>
          <w:b/>
        </w:rPr>
      </w:pPr>
      <w:r w:rsidRPr="00450064">
        <w:rPr>
          <w:rFonts w:ascii="Calibri" w:hAnsi="Calibri" w:cs="Calibri"/>
        </w:rPr>
        <w:t xml:space="preserve">Any modifications or amendments to a proposal (i.e. one already submitted prior to the deadline) must also comply with the above requirements and the response deadline. Any proposals or amendments delivered/received after the deadline date and time will not be considered and will be deemed as late and non-responsive to the RFP procurement process – no exceptions. </w:t>
      </w:r>
      <w:proofErr w:type="gramStart"/>
      <w:r w:rsidRPr="00450064">
        <w:rPr>
          <w:rFonts w:ascii="Calibri" w:hAnsi="Calibri" w:cs="Calibri"/>
        </w:rPr>
        <w:t>Late</w:t>
      </w:r>
      <w:proofErr w:type="gramEnd"/>
      <w:r w:rsidRPr="00450064">
        <w:rPr>
          <w:rFonts w:ascii="Calibri" w:hAnsi="Calibri" w:cs="Calibri"/>
        </w:rPr>
        <w:t xml:space="preserve"> proposals or amendments will not be reviewed.</w:t>
      </w:r>
    </w:p>
    <w:p w14:paraId="40FF1B7D" w14:textId="77777777" w:rsidR="00450064" w:rsidRDefault="00450064" w:rsidP="00791477">
      <w:pPr>
        <w:spacing w:after="60"/>
        <w:jc w:val="both"/>
        <w:rPr>
          <w:rFonts w:ascii="Calibri" w:hAnsi="Calibri" w:cs="Calibri"/>
          <w:szCs w:val="22"/>
        </w:rPr>
      </w:pPr>
    </w:p>
    <w:p w14:paraId="10520F68" w14:textId="62289D3A" w:rsidR="00A11E9D" w:rsidRPr="003F57D9" w:rsidRDefault="00A11E9D" w:rsidP="00AB5DF1">
      <w:pPr>
        <w:rPr>
          <w:rFonts w:ascii="Calibri" w:hAnsi="Calibri" w:cs="Calibri"/>
          <w:szCs w:val="22"/>
          <w:u w:val="single"/>
        </w:rPr>
      </w:pPr>
      <w:r w:rsidRPr="003F57D9">
        <w:rPr>
          <w:rFonts w:ascii="Calibri" w:hAnsi="Calibri" w:cs="Calibri"/>
          <w:szCs w:val="22"/>
          <w:u w:val="single"/>
        </w:rPr>
        <w:t>SEQUENCE OF SUBMISSION</w:t>
      </w:r>
    </w:p>
    <w:p w14:paraId="3F1D4DF6" w14:textId="7AF063BA" w:rsidR="00791477" w:rsidRPr="00CA124F" w:rsidRDefault="00791477" w:rsidP="00791477">
      <w:pPr>
        <w:spacing w:after="60"/>
        <w:jc w:val="both"/>
        <w:rPr>
          <w:rFonts w:ascii="Calibri" w:hAnsi="Calibri" w:cs="Calibri"/>
          <w:szCs w:val="22"/>
        </w:rPr>
      </w:pPr>
      <w:r w:rsidRPr="00CA124F">
        <w:rPr>
          <w:rFonts w:ascii="Calibri" w:hAnsi="Calibri" w:cs="Calibri"/>
          <w:szCs w:val="22"/>
        </w:rPr>
        <w:t xml:space="preserve">The attached materials are provided to describe detailed </w:t>
      </w:r>
      <w:r w:rsidR="00B54B92" w:rsidRPr="00CA124F">
        <w:rPr>
          <w:rFonts w:ascii="Calibri" w:hAnsi="Calibri" w:cs="Calibri"/>
          <w:szCs w:val="22"/>
        </w:rPr>
        <w:t>activities which</w:t>
      </w:r>
      <w:r w:rsidRPr="00CA124F">
        <w:rPr>
          <w:rFonts w:ascii="Calibri" w:hAnsi="Calibri" w:cs="Calibri"/>
          <w:szCs w:val="22"/>
        </w:rPr>
        <w:t xml:space="preserve"> need to be completed for submission of a proposal. Please submit bid proposal in the following order, bids must include </w:t>
      </w:r>
      <w:proofErr w:type="gramStart"/>
      <w:r w:rsidR="00B54B92">
        <w:rPr>
          <w:rFonts w:ascii="Calibri" w:hAnsi="Calibri" w:cs="Calibri"/>
          <w:szCs w:val="22"/>
        </w:rPr>
        <w:t>all of</w:t>
      </w:r>
      <w:proofErr w:type="gramEnd"/>
      <w:r w:rsidR="00B54B92">
        <w:rPr>
          <w:rFonts w:ascii="Calibri" w:hAnsi="Calibri" w:cs="Calibri"/>
          <w:szCs w:val="22"/>
        </w:rPr>
        <w:t xml:space="preserve"> the following</w:t>
      </w:r>
      <w:r w:rsidRPr="00CA124F">
        <w:rPr>
          <w:rFonts w:ascii="Calibri" w:hAnsi="Calibri" w:cs="Calibri"/>
          <w:szCs w:val="22"/>
        </w:rPr>
        <w:t xml:space="preserve"> to be considered responsive.  </w:t>
      </w:r>
    </w:p>
    <w:p w14:paraId="6244BC0B" w14:textId="77777777" w:rsidR="00791477" w:rsidRPr="00CA124F" w:rsidRDefault="00791477" w:rsidP="00791477">
      <w:pPr>
        <w:spacing w:after="60"/>
        <w:jc w:val="both"/>
        <w:rPr>
          <w:rFonts w:ascii="Calibri" w:hAnsi="Calibri" w:cs="Calibri"/>
          <w:szCs w:val="22"/>
        </w:rPr>
      </w:pPr>
    </w:p>
    <w:tbl>
      <w:tblPr>
        <w:tblW w:w="8730" w:type="dxa"/>
        <w:tblInd w:w="108" w:type="dxa"/>
        <w:tblLook w:val="04A0" w:firstRow="1" w:lastRow="0" w:firstColumn="1" w:lastColumn="0" w:noHBand="0" w:noVBand="1"/>
      </w:tblPr>
      <w:tblGrid>
        <w:gridCol w:w="2520"/>
        <w:gridCol w:w="6210"/>
      </w:tblGrid>
      <w:tr w:rsidR="00791477" w:rsidRPr="00CA124F" w14:paraId="45922E6D" w14:textId="77777777" w:rsidTr="003B37CF">
        <w:tc>
          <w:tcPr>
            <w:tcW w:w="8730" w:type="dxa"/>
            <w:gridSpan w:val="2"/>
          </w:tcPr>
          <w:p w14:paraId="01EEE9F6" w14:textId="77777777" w:rsidR="00791477" w:rsidRPr="00CA124F" w:rsidRDefault="00791477" w:rsidP="00791477">
            <w:pPr>
              <w:spacing w:after="60"/>
              <w:jc w:val="both"/>
              <w:rPr>
                <w:rFonts w:ascii="Calibri" w:hAnsi="Calibri" w:cs="Calibri"/>
                <w:szCs w:val="22"/>
              </w:rPr>
            </w:pPr>
            <w:r w:rsidRPr="00CA124F">
              <w:rPr>
                <w:rFonts w:ascii="Calibri" w:hAnsi="Calibri" w:cs="Calibri"/>
                <w:szCs w:val="22"/>
              </w:rPr>
              <w:t>PROPOSAL COVER SHEET</w:t>
            </w:r>
          </w:p>
        </w:tc>
      </w:tr>
      <w:tr w:rsidR="00791477" w:rsidRPr="00CA124F" w14:paraId="35EDC155" w14:textId="77777777" w:rsidTr="003B37CF">
        <w:tc>
          <w:tcPr>
            <w:tcW w:w="2520" w:type="dxa"/>
          </w:tcPr>
          <w:p w14:paraId="5599DEF2" w14:textId="77777777" w:rsidR="00791477" w:rsidRPr="00CA124F" w:rsidRDefault="00791477" w:rsidP="00791477">
            <w:pPr>
              <w:spacing w:after="60"/>
              <w:jc w:val="both"/>
              <w:rPr>
                <w:rFonts w:ascii="Calibri" w:hAnsi="Calibri" w:cs="Calibri"/>
                <w:szCs w:val="22"/>
              </w:rPr>
            </w:pPr>
            <w:r w:rsidRPr="00CA124F">
              <w:rPr>
                <w:rFonts w:ascii="Calibri" w:hAnsi="Calibri" w:cs="Calibri"/>
                <w:szCs w:val="22"/>
              </w:rPr>
              <w:t>EXHIBIT A</w:t>
            </w:r>
          </w:p>
        </w:tc>
        <w:tc>
          <w:tcPr>
            <w:tcW w:w="6210" w:type="dxa"/>
          </w:tcPr>
          <w:p w14:paraId="0B0ABC7D" w14:textId="7ADEC6E5" w:rsidR="00791477" w:rsidRPr="00CA124F" w:rsidRDefault="00791477" w:rsidP="00791477">
            <w:pPr>
              <w:spacing w:after="60"/>
              <w:rPr>
                <w:rFonts w:ascii="Calibri" w:hAnsi="Calibri" w:cs="Calibri"/>
                <w:szCs w:val="22"/>
              </w:rPr>
            </w:pPr>
            <w:r w:rsidRPr="00CA124F">
              <w:rPr>
                <w:rFonts w:ascii="Calibri" w:hAnsi="Calibri" w:cs="Calibri"/>
                <w:szCs w:val="22"/>
              </w:rPr>
              <w:t>APPLICATION</w:t>
            </w:r>
            <w:r w:rsidR="00201A76">
              <w:rPr>
                <w:rFonts w:ascii="Calibri" w:hAnsi="Calibri" w:cs="Calibri"/>
                <w:szCs w:val="22"/>
              </w:rPr>
              <w:t xml:space="preserve"> AND FLOOR PLAN</w:t>
            </w:r>
          </w:p>
        </w:tc>
      </w:tr>
      <w:tr w:rsidR="00266BB2" w:rsidRPr="00CA124F" w14:paraId="44CBB7E0" w14:textId="77777777" w:rsidTr="003B37CF">
        <w:tc>
          <w:tcPr>
            <w:tcW w:w="2520" w:type="dxa"/>
          </w:tcPr>
          <w:p w14:paraId="102F63F0" w14:textId="7E60059D" w:rsidR="00266BB2" w:rsidRPr="00CA124F" w:rsidRDefault="00266BB2" w:rsidP="00266BB2">
            <w:pPr>
              <w:spacing w:after="60"/>
              <w:jc w:val="both"/>
              <w:rPr>
                <w:rFonts w:ascii="Calibri" w:hAnsi="Calibri" w:cs="Calibri"/>
                <w:szCs w:val="22"/>
              </w:rPr>
            </w:pPr>
            <w:r w:rsidRPr="00CA124F">
              <w:rPr>
                <w:rFonts w:ascii="Calibri" w:hAnsi="Calibri" w:cs="Calibri"/>
                <w:szCs w:val="22"/>
              </w:rPr>
              <w:t>ATTACHMENT A</w:t>
            </w:r>
          </w:p>
        </w:tc>
        <w:tc>
          <w:tcPr>
            <w:tcW w:w="6210" w:type="dxa"/>
          </w:tcPr>
          <w:p w14:paraId="0519AB42" w14:textId="51916CF5" w:rsidR="00266BB2" w:rsidRPr="00CA124F" w:rsidRDefault="00E80041" w:rsidP="00266BB2">
            <w:pPr>
              <w:spacing w:after="60"/>
              <w:rPr>
                <w:rFonts w:ascii="Calibri" w:hAnsi="Calibri" w:cs="Calibri"/>
                <w:szCs w:val="22"/>
              </w:rPr>
            </w:pPr>
            <w:r w:rsidRPr="00CA124F">
              <w:rPr>
                <w:rFonts w:ascii="Calibri" w:hAnsi="Calibri" w:cs="Calibri"/>
                <w:szCs w:val="22"/>
              </w:rPr>
              <w:t>CERTIFICATIONS REGARDING DEBARMENT, SUSPENSION, INELIGIBILITY AND VOLUNTARY EXCLUSION LOWER TIER COVERED TRANSACTIONS</w:t>
            </w:r>
          </w:p>
        </w:tc>
      </w:tr>
      <w:tr w:rsidR="00E80041" w:rsidRPr="00CA124F" w14:paraId="701695E6" w14:textId="77777777" w:rsidTr="003B37CF">
        <w:trPr>
          <w:trHeight w:val="639"/>
        </w:trPr>
        <w:tc>
          <w:tcPr>
            <w:tcW w:w="2520" w:type="dxa"/>
          </w:tcPr>
          <w:p w14:paraId="1D8670A1" w14:textId="77777777" w:rsidR="00E80041" w:rsidRPr="00CA124F" w:rsidRDefault="00E80041" w:rsidP="00E80041">
            <w:pPr>
              <w:spacing w:after="60"/>
              <w:jc w:val="both"/>
              <w:rPr>
                <w:rFonts w:ascii="Calibri" w:hAnsi="Calibri" w:cs="Calibri"/>
                <w:szCs w:val="22"/>
              </w:rPr>
            </w:pPr>
            <w:r w:rsidRPr="00CA124F">
              <w:rPr>
                <w:rFonts w:ascii="Calibri" w:hAnsi="Calibri" w:cs="Calibri"/>
                <w:szCs w:val="22"/>
              </w:rPr>
              <w:t>ATTACHMENT B</w:t>
            </w:r>
          </w:p>
        </w:tc>
        <w:tc>
          <w:tcPr>
            <w:tcW w:w="6210" w:type="dxa"/>
          </w:tcPr>
          <w:p w14:paraId="499B9100" w14:textId="420ED1CB" w:rsidR="00E80041" w:rsidRPr="00CA124F" w:rsidRDefault="00E80041" w:rsidP="00E80041">
            <w:pPr>
              <w:spacing w:after="60"/>
              <w:rPr>
                <w:rFonts w:ascii="Calibri" w:hAnsi="Calibri" w:cs="Calibri"/>
                <w:szCs w:val="22"/>
              </w:rPr>
            </w:pPr>
            <w:r w:rsidRPr="00CA124F">
              <w:rPr>
                <w:rFonts w:ascii="Calibri" w:hAnsi="Calibri" w:cs="Calibri"/>
              </w:rPr>
              <w:t>CERTIFICATION REGARDING DRUG-FREE WORKPLACE</w:t>
            </w:r>
          </w:p>
        </w:tc>
      </w:tr>
      <w:tr w:rsidR="00E80041" w:rsidRPr="00CA124F" w14:paraId="6E18AE6C" w14:textId="77777777" w:rsidTr="003B37CF">
        <w:tc>
          <w:tcPr>
            <w:tcW w:w="2520" w:type="dxa"/>
          </w:tcPr>
          <w:p w14:paraId="2D817DC9" w14:textId="77777777" w:rsidR="00E80041" w:rsidRPr="00CA124F" w:rsidRDefault="00E80041" w:rsidP="00E80041">
            <w:pPr>
              <w:spacing w:after="60"/>
              <w:jc w:val="both"/>
              <w:rPr>
                <w:rFonts w:ascii="Calibri" w:hAnsi="Calibri" w:cs="Calibri"/>
                <w:szCs w:val="22"/>
              </w:rPr>
            </w:pPr>
            <w:r w:rsidRPr="00CA124F">
              <w:rPr>
                <w:rFonts w:ascii="Calibri" w:hAnsi="Calibri" w:cs="Calibri"/>
                <w:szCs w:val="22"/>
              </w:rPr>
              <w:lastRenderedPageBreak/>
              <w:t>ATTACHMENT C</w:t>
            </w:r>
          </w:p>
        </w:tc>
        <w:tc>
          <w:tcPr>
            <w:tcW w:w="6210" w:type="dxa"/>
          </w:tcPr>
          <w:p w14:paraId="5BC34AC7" w14:textId="10F1CC61" w:rsidR="00E80041" w:rsidRPr="00CA124F" w:rsidRDefault="00E80041" w:rsidP="00E80041">
            <w:pPr>
              <w:spacing w:after="60"/>
              <w:rPr>
                <w:rFonts w:ascii="Calibri" w:hAnsi="Calibri" w:cs="Calibri"/>
                <w:szCs w:val="22"/>
              </w:rPr>
            </w:pPr>
            <w:r w:rsidRPr="00CA124F">
              <w:rPr>
                <w:rFonts w:ascii="Calibri" w:hAnsi="Calibri" w:cs="Calibri"/>
              </w:rPr>
              <w:t>CERTIFICATION REGARDING LOBBYING CERTIFICATION FOR CONTRACTS, LOANS AND COOPERATIVE AGREEMENT</w:t>
            </w:r>
          </w:p>
        </w:tc>
      </w:tr>
      <w:tr w:rsidR="00E80041" w:rsidRPr="00CA124F" w14:paraId="77367986" w14:textId="77777777" w:rsidTr="003B37CF">
        <w:tc>
          <w:tcPr>
            <w:tcW w:w="2520" w:type="dxa"/>
          </w:tcPr>
          <w:p w14:paraId="43E86849" w14:textId="77777777" w:rsidR="00E80041" w:rsidRPr="00CA124F" w:rsidRDefault="00E80041" w:rsidP="00E80041">
            <w:pPr>
              <w:spacing w:after="60"/>
              <w:jc w:val="both"/>
              <w:rPr>
                <w:rFonts w:ascii="Calibri" w:hAnsi="Calibri" w:cs="Calibri"/>
                <w:szCs w:val="22"/>
              </w:rPr>
            </w:pPr>
            <w:r w:rsidRPr="00CA124F">
              <w:rPr>
                <w:rFonts w:ascii="Calibri" w:hAnsi="Calibri" w:cs="Calibri"/>
                <w:szCs w:val="22"/>
              </w:rPr>
              <w:t>ATTACHMENT D</w:t>
            </w:r>
          </w:p>
        </w:tc>
        <w:tc>
          <w:tcPr>
            <w:tcW w:w="6210" w:type="dxa"/>
          </w:tcPr>
          <w:p w14:paraId="45F58685" w14:textId="729EED95" w:rsidR="00E80041" w:rsidRPr="00CA124F" w:rsidRDefault="00E80041" w:rsidP="00E80041">
            <w:pPr>
              <w:spacing w:after="60"/>
              <w:rPr>
                <w:rFonts w:ascii="Calibri" w:hAnsi="Calibri" w:cs="Calibri"/>
                <w:szCs w:val="22"/>
              </w:rPr>
            </w:pPr>
            <w:r w:rsidRPr="00CA124F">
              <w:rPr>
                <w:rFonts w:ascii="Calibri" w:hAnsi="Calibri" w:cs="Calibri"/>
                <w:szCs w:val="22"/>
              </w:rPr>
              <w:t>CERTIFICATION REGARDING CONFLICT OF INTEREST</w:t>
            </w:r>
          </w:p>
        </w:tc>
      </w:tr>
      <w:tr w:rsidR="00791477" w:rsidRPr="00CA124F" w14:paraId="0DF1C374" w14:textId="77777777" w:rsidTr="003B37CF">
        <w:tc>
          <w:tcPr>
            <w:tcW w:w="2520" w:type="dxa"/>
          </w:tcPr>
          <w:p w14:paraId="7FE10861" w14:textId="77777777" w:rsidR="00791477" w:rsidRPr="00CA124F" w:rsidRDefault="00791477" w:rsidP="00791477">
            <w:pPr>
              <w:spacing w:after="60"/>
              <w:jc w:val="both"/>
              <w:rPr>
                <w:rFonts w:ascii="Calibri" w:hAnsi="Calibri" w:cs="Calibri"/>
                <w:szCs w:val="22"/>
              </w:rPr>
            </w:pPr>
            <w:r w:rsidRPr="00CA124F">
              <w:rPr>
                <w:rFonts w:ascii="Calibri" w:hAnsi="Calibri" w:cs="Calibri"/>
                <w:szCs w:val="22"/>
              </w:rPr>
              <w:t>ATTACHMENT E</w:t>
            </w:r>
          </w:p>
        </w:tc>
        <w:tc>
          <w:tcPr>
            <w:tcW w:w="6210" w:type="dxa"/>
          </w:tcPr>
          <w:p w14:paraId="770B776F" w14:textId="6EB3912D" w:rsidR="00791477" w:rsidRPr="00CA124F" w:rsidRDefault="00E80041" w:rsidP="00791477">
            <w:pPr>
              <w:spacing w:after="60"/>
              <w:rPr>
                <w:rFonts w:ascii="Calibri" w:hAnsi="Calibri" w:cs="Calibri"/>
                <w:szCs w:val="22"/>
              </w:rPr>
            </w:pPr>
            <w:r w:rsidRPr="00CA124F">
              <w:rPr>
                <w:rFonts w:ascii="Calibri" w:hAnsi="Calibri" w:cs="Calibri"/>
                <w:szCs w:val="22"/>
              </w:rPr>
              <w:t>ASSURANCES AND CERTIFICATIONS</w:t>
            </w:r>
          </w:p>
        </w:tc>
      </w:tr>
      <w:tr w:rsidR="001836FE" w:rsidRPr="00CA124F" w14:paraId="25C932D5" w14:textId="77777777" w:rsidTr="003B37CF">
        <w:tc>
          <w:tcPr>
            <w:tcW w:w="2520" w:type="dxa"/>
          </w:tcPr>
          <w:p w14:paraId="5DBB764F" w14:textId="7CA81943" w:rsidR="001836FE" w:rsidRPr="00CA124F" w:rsidRDefault="001836FE" w:rsidP="00791477">
            <w:pPr>
              <w:spacing w:after="60"/>
              <w:jc w:val="both"/>
              <w:rPr>
                <w:rFonts w:ascii="Calibri" w:hAnsi="Calibri" w:cs="Calibri"/>
                <w:szCs w:val="22"/>
              </w:rPr>
            </w:pPr>
            <w:r w:rsidRPr="00CA124F">
              <w:rPr>
                <w:rFonts w:ascii="Calibri" w:hAnsi="Calibri" w:cs="Calibri"/>
                <w:szCs w:val="22"/>
              </w:rPr>
              <w:t>ATTACHMENT F</w:t>
            </w:r>
          </w:p>
        </w:tc>
        <w:tc>
          <w:tcPr>
            <w:tcW w:w="6210" w:type="dxa"/>
          </w:tcPr>
          <w:p w14:paraId="7BB69042" w14:textId="0F173962" w:rsidR="001836FE" w:rsidRPr="00CA124F" w:rsidRDefault="00FD6869" w:rsidP="00791477">
            <w:pPr>
              <w:spacing w:after="60"/>
              <w:rPr>
                <w:rFonts w:ascii="Calibri" w:hAnsi="Calibri" w:cs="Calibri"/>
                <w:szCs w:val="22"/>
              </w:rPr>
            </w:pPr>
            <w:r w:rsidRPr="00CA124F">
              <w:rPr>
                <w:rFonts w:ascii="Calibri" w:hAnsi="Calibri" w:cs="Calibri"/>
                <w:szCs w:val="22"/>
              </w:rPr>
              <w:t>CERTIFICATION OF PROPOSER</w:t>
            </w:r>
          </w:p>
        </w:tc>
      </w:tr>
    </w:tbl>
    <w:p w14:paraId="0EE402CC" w14:textId="77777777" w:rsidR="00791477" w:rsidRPr="00CA124F" w:rsidRDefault="00791477" w:rsidP="00791477">
      <w:pPr>
        <w:spacing w:after="60"/>
        <w:jc w:val="both"/>
        <w:rPr>
          <w:rFonts w:ascii="Calibri" w:hAnsi="Calibri" w:cs="Calibri"/>
        </w:rPr>
      </w:pPr>
    </w:p>
    <w:p w14:paraId="5C4C14CA" w14:textId="363F512B" w:rsidR="00791477" w:rsidRPr="00CA124F" w:rsidRDefault="00791477" w:rsidP="00791477">
      <w:pPr>
        <w:spacing w:after="60"/>
        <w:jc w:val="both"/>
        <w:rPr>
          <w:rFonts w:ascii="Calibri" w:hAnsi="Calibri" w:cs="Calibri"/>
        </w:rPr>
      </w:pPr>
      <w:r w:rsidRPr="00CA124F">
        <w:rPr>
          <w:rFonts w:ascii="Calibri" w:hAnsi="Calibri" w:cs="Calibri"/>
        </w:rPr>
        <w:t>The forms may be recreated for ease of word-processing, but failure to follow these instructions can result in disqualification of the proposal if the omission or mistake is material to determining the responsiveness of the proposal. Bidder may request the forms via email. The Request for Proposal will also be posted on the Board’s website</w:t>
      </w:r>
      <w:r w:rsidR="00201A76">
        <w:rPr>
          <w:rFonts w:ascii="Calibri" w:hAnsi="Calibri" w:cs="Calibri"/>
        </w:rPr>
        <w:t xml:space="preserve"> </w:t>
      </w:r>
      <w:hyperlink r:id="rId16" w:history="1">
        <w:r w:rsidR="00201A76" w:rsidRPr="00C17E1F">
          <w:rPr>
            <w:rStyle w:val="Hyperlink"/>
            <w:rFonts w:ascii="Calibri" w:hAnsi="Calibri" w:cs="Calibri"/>
          </w:rPr>
          <w:t>https://www.hotworkforce.com/home/about-us/business-opportunities/</w:t>
        </w:r>
      </w:hyperlink>
      <w:r w:rsidRPr="00CA124F">
        <w:rPr>
          <w:rFonts w:ascii="Calibri" w:hAnsi="Calibri" w:cs="Calibri"/>
        </w:rPr>
        <w:t xml:space="preserve">. </w:t>
      </w:r>
    </w:p>
    <w:p w14:paraId="6DC66A90" w14:textId="77777777" w:rsidR="00791477" w:rsidRDefault="00791477" w:rsidP="00791477">
      <w:pPr>
        <w:spacing w:after="60"/>
        <w:jc w:val="both"/>
        <w:rPr>
          <w:rFonts w:ascii="Calibri" w:hAnsi="Calibri" w:cs="Calibri"/>
          <w:szCs w:val="22"/>
        </w:rPr>
      </w:pPr>
    </w:p>
    <w:p w14:paraId="70861B13" w14:textId="7C6E183D" w:rsidR="00023C23" w:rsidRPr="00023C23" w:rsidRDefault="00023C23" w:rsidP="00023C23">
      <w:pPr>
        <w:spacing w:after="60"/>
        <w:jc w:val="both"/>
        <w:rPr>
          <w:rFonts w:ascii="Calibri" w:hAnsi="Calibri" w:cs="Calibri"/>
          <w:b/>
          <w:bCs/>
          <w:szCs w:val="22"/>
          <w:lang w:val="x-none"/>
        </w:rPr>
      </w:pPr>
      <w:bookmarkStart w:id="6" w:name="_Toc163052719"/>
      <w:r w:rsidRPr="00023C23">
        <w:rPr>
          <w:rFonts w:ascii="Calibri" w:hAnsi="Calibri" w:cs="Calibri"/>
          <w:b/>
          <w:bCs/>
          <w:szCs w:val="22"/>
          <w:lang w:val="x-none"/>
        </w:rPr>
        <w:t>Bidders’ Conference</w:t>
      </w:r>
      <w:bookmarkEnd w:id="6"/>
    </w:p>
    <w:p w14:paraId="63C998BE" w14:textId="77777777" w:rsidR="00023C23" w:rsidRPr="00023C23" w:rsidRDefault="00023C23" w:rsidP="00023C23">
      <w:pPr>
        <w:spacing w:after="60"/>
        <w:jc w:val="both"/>
        <w:rPr>
          <w:rFonts w:ascii="Calibri" w:hAnsi="Calibri" w:cs="Calibri"/>
          <w:szCs w:val="22"/>
        </w:rPr>
      </w:pPr>
      <w:r w:rsidRPr="00023C23">
        <w:rPr>
          <w:rFonts w:ascii="Calibri" w:hAnsi="Calibri" w:cs="Calibri"/>
          <w:szCs w:val="22"/>
        </w:rPr>
        <w:t>A conference for prospective bidders to learn more about this RFP and to answer questions will be conducted:</w:t>
      </w:r>
    </w:p>
    <w:p w14:paraId="47F5A024" w14:textId="40366A1E" w:rsidR="00023C23" w:rsidRPr="00023C23" w:rsidRDefault="009A1134" w:rsidP="00023C23">
      <w:pPr>
        <w:spacing w:after="60"/>
        <w:jc w:val="both"/>
        <w:rPr>
          <w:rFonts w:ascii="Calibri" w:hAnsi="Calibri" w:cs="Calibri"/>
          <w:b/>
          <w:bCs/>
          <w:szCs w:val="22"/>
        </w:rPr>
      </w:pPr>
      <w:r>
        <w:rPr>
          <w:rFonts w:ascii="Calibri" w:hAnsi="Calibri" w:cs="Calibri"/>
          <w:b/>
          <w:bCs/>
          <w:szCs w:val="22"/>
        </w:rPr>
        <w:t>Tuesday</w:t>
      </w:r>
      <w:r w:rsidR="00023C23" w:rsidRPr="00023C23">
        <w:rPr>
          <w:rFonts w:ascii="Calibri" w:hAnsi="Calibri" w:cs="Calibri"/>
          <w:b/>
          <w:bCs/>
          <w:szCs w:val="22"/>
        </w:rPr>
        <w:t xml:space="preserve">, </w:t>
      </w:r>
      <w:r>
        <w:rPr>
          <w:rFonts w:ascii="Calibri" w:hAnsi="Calibri" w:cs="Calibri"/>
          <w:b/>
          <w:bCs/>
          <w:szCs w:val="22"/>
        </w:rPr>
        <w:t>May</w:t>
      </w:r>
      <w:r w:rsidR="00023C23" w:rsidRPr="00023C23">
        <w:rPr>
          <w:rFonts w:ascii="Calibri" w:hAnsi="Calibri" w:cs="Calibri"/>
          <w:b/>
          <w:bCs/>
          <w:szCs w:val="22"/>
        </w:rPr>
        <w:t xml:space="preserve"> 1</w:t>
      </w:r>
      <w:r>
        <w:rPr>
          <w:rFonts w:ascii="Calibri" w:hAnsi="Calibri" w:cs="Calibri"/>
          <w:b/>
          <w:bCs/>
          <w:szCs w:val="22"/>
        </w:rPr>
        <w:t>9</w:t>
      </w:r>
      <w:r w:rsidR="00023C23" w:rsidRPr="00023C23">
        <w:rPr>
          <w:rFonts w:ascii="Calibri" w:hAnsi="Calibri" w:cs="Calibri"/>
          <w:b/>
          <w:bCs/>
          <w:szCs w:val="22"/>
        </w:rPr>
        <w:t>, 202</w:t>
      </w:r>
      <w:r>
        <w:rPr>
          <w:rFonts w:ascii="Calibri" w:hAnsi="Calibri" w:cs="Calibri"/>
          <w:b/>
          <w:bCs/>
          <w:szCs w:val="22"/>
        </w:rPr>
        <w:t>6</w:t>
      </w:r>
      <w:r w:rsidR="00023C23" w:rsidRPr="00023C23">
        <w:rPr>
          <w:rFonts w:ascii="Calibri" w:hAnsi="Calibri" w:cs="Calibri"/>
          <w:b/>
          <w:bCs/>
          <w:szCs w:val="22"/>
        </w:rPr>
        <w:t xml:space="preserve">, at 1:00 </w:t>
      </w:r>
      <w:r>
        <w:rPr>
          <w:rFonts w:ascii="Calibri" w:hAnsi="Calibri" w:cs="Calibri"/>
          <w:b/>
          <w:bCs/>
          <w:szCs w:val="22"/>
        </w:rPr>
        <w:t>pm</w:t>
      </w:r>
      <w:r w:rsidR="00023C23" w:rsidRPr="00023C23">
        <w:rPr>
          <w:rFonts w:ascii="Calibri" w:hAnsi="Calibri" w:cs="Calibri"/>
          <w:b/>
          <w:bCs/>
          <w:szCs w:val="22"/>
        </w:rPr>
        <w:t>.</w:t>
      </w:r>
    </w:p>
    <w:p w14:paraId="350D6D3B" w14:textId="77777777" w:rsidR="00023C23" w:rsidRPr="00023C23" w:rsidRDefault="00023C23" w:rsidP="00023C23">
      <w:pPr>
        <w:spacing w:after="60"/>
        <w:jc w:val="both"/>
        <w:rPr>
          <w:rFonts w:ascii="Calibri" w:hAnsi="Calibri" w:cs="Calibri"/>
          <w:szCs w:val="22"/>
        </w:rPr>
      </w:pPr>
    </w:p>
    <w:p w14:paraId="5F243657" w14:textId="77777777" w:rsidR="00023C23" w:rsidRPr="00023C23" w:rsidRDefault="00023C23" w:rsidP="00023C23">
      <w:pPr>
        <w:spacing w:after="60"/>
        <w:jc w:val="both"/>
        <w:rPr>
          <w:rFonts w:ascii="Calibri" w:hAnsi="Calibri" w:cs="Calibri"/>
          <w:b/>
          <w:bCs/>
          <w:szCs w:val="22"/>
        </w:rPr>
      </w:pPr>
      <w:r w:rsidRPr="00023C23">
        <w:rPr>
          <w:rFonts w:ascii="Calibri" w:hAnsi="Calibri" w:cs="Calibri"/>
          <w:b/>
          <w:bCs/>
          <w:szCs w:val="22"/>
        </w:rPr>
        <w:t xml:space="preserve">This will be a virtual bidders’ conference conducted via Zoom. Please RSVP by sending your company name and the names of all attendees to </w:t>
      </w:r>
      <w:hyperlink r:id="rId17" w:history="1">
        <w:r w:rsidRPr="00023C23">
          <w:rPr>
            <w:rStyle w:val="Hyperlink"/>
            <w:rFonts w:ascii="Calibri" w:hAnsi="Calibri" w:cs="Calibri"/>
            <w:b/>
            <w:bCs/>
            <w:szCs w:val="22"/>
          </w:rPr>
          <w:t>procurement@hotworkforce.com</w:t>
        </w:r>
      </w:hyperlink>
      <w:r w:rsidRPr="00023C23">
        <w:rPr>
          <w:rFonts w:ascii="Calibri" w:hAnsi="Calibri" w:cs="Calibri"/>
          <w:b/>
          <w:bCs/>
          <w:szCs w:val="22"/>
        </w:rPr>
        <w:t xml:space="preserve">. You will be sent a link to join the meeting after your RSVP is received. </w:t>
      </w:r>
    </w:p>
    <w:p w14:paraId="0B459381" w14:textId="77777777" w:rsidR="00023C23" w:rsidRPr="00023C23" w:rsidRDefault="00023C23" w:rsidP="00023C23">
      <w:pPr>
        <w:spacing w:after="60"/>
        <w:jc w:val="both"/>
        <w:rPr>
          <w:rFonts w:ascii="Calibri" w:hAnsi="Calibri" w:cs="Calibri"/>
          <w:szCs w:val="22"/>
        </w:rPr>
      </w:pPr>
    </w:p>
    <w:p w14:paraId="073884EC" w14:textId="77777777" w:rsidR="00023C23" w:rsidRPr="00023C23" w:rsidRDefault="00023C23" w:rsidP="00023C23">
      <w:pPr>
        <w:spacing w:after="60"/>
        <w:jc w:val="both"/>
        <w:rPr>
          <w:rFonts w:ascii="Calibri" w:hAnsi="Calibri" w:cs="Calibri"/>
          <w:szCs w:val="22"/>
        </w:rPr>
      </w:pPr>
      <w:r w:rsidRPr="00023C23">
        <w:rPr>
          <w:rFonts w:ascii="Calibri" w:hAnsi="Calibri" w:cs="Calibri"/>
          <w:szCs w:val="22"/>
        </w:rPr>
        <w:t xml:space="preserve">Bidders’ Conference attendance is not </w:t>
      </w:r>
      <w:proofErr w:type="gramStart"/>
      <w:r w:rsidRPr="00023C23">
        <w:rPr>
          <w:rFonts w:ascii="Calibri" w:hAnsi="Calibri" w:cs="Calibri"/>
          <w:szCs w:val="22"/>
        </w:rPr>
        <w:t>mandatory,</w:t>
      </w:r>
      <w:proofErr w:type="gramEnd"/>
      <w:r w:rsidRPr="00023C23">
        <w:rPr>
          <w:rFonts w:ascii="Calibri" w:hAnsi="Calibri" w:cs="Calibri"/>
          <w:szCs w:val="22"/>
        </w:rPr>
        <w:t xml:space="preserve"> however the conference offers potential bidders the opportunity to obtain guidance on the scope and nature of the work required and ask technical questions. </w:t>
      </w:r>
    </w:p>
    <w:p w14:paraId="1E500909" w14:textId="77777777" w:rsidR="00023C23" w:rsidRPr="00023C23" w:rsidRDefault="00023C23" w:rsidP="00023C23">
      <w:pPr>
        <w:spacing w:after="60"/>
        <w:jc w:val="both"/>
        <w:rPr>
          <w:rFonts w:ascii="Calibri" w:hAnsi="Calibri" w:cs="Calibri"/>
          <w:szCs w:val="22"/>
        </w:rPr>
      </w:pPr>
    </w:p>
    <w:p w14:paraId="1FD29AB3" w14:textId="464645C3" w:rsidR="00023C23" w:rsidRDefault="00023C23" w:rsidP="00023C23">
      <w:pPr>
        <w:spacing w:after="60"/>
        <w:jc w:val="both"/>
        <w:rPr>
          <w:rFonts w:ascii="Calibri" w:hAnsi="Calibri" w:cs="Calibri"/>
          <w:szCs w:val="22"/>
        </w:rPr>
      </w:pPr>
      <w:r w:rsidRPr="00023C23">
        <w:rPr>
          <w:rFonts w:ascii="Calibri" w:hAnsi="Calibri" w:cs="Calibri"/>
          <w:szCs w:val="22"/>
        </w:rPr>
        <w:t xml:space="preserve">All prospective bidders may submit written questions until </w:t>
      </w:r>
      <w:r w:rsidR="009A1134">
        <w:rPr>
          <w:rFonts w:ascii="Calibri" w:hAnsi="Calibri" w:cs="Calibri"/>
          <w:b/>
          <w:bCs/>
          <w:szCs w:val="22"/>
        </w:rPr>
        <w:t>May</w:t>
      </w:r>
      <w:r w:rsidRPr="00023C23">
        <w:rPr>
          <w:rFonts w:ascii="Calibri" w:hAnsi="Calibri" w:cs="Calibri"/>
          <w:b/>
          <w:bCs/>
          <w:szCs w:val="22"/>
        </w:rPr>
        <w:t xml:space="preserve"> 19, 2024, at 5:00 p.m.</w:t>
      </w:r>
      <w:r w:rsidRPr="00023C23">
        <w:rPr>
          <w:rFonts w:ascii="Calibri" w:hAnsi="Calibri" w:cs="Calibri"/>
          <w:szCs w:val="22"/>
        </w:rPr>
        <w:t xml:space="preserve"> Submit questions to: </w:t>
      </w:r>
      <w:hyperlink r:id="rId18" w:history="1">
        <w:r w:rsidRPr="00023C23">
          <w:rPr>
            <w:rStyle w:val="Hyperlink"/>
            <w:rFonts w:ascii="Calibri" w:hAnsi="Calibri" w:cs="Calibri"/>
            <w:szCs w:val="22"/>
          </w:rPr>
          <w:t>procurement@hotworkforce.com</w:t>
        </w:r>
      </w:hyperlink>
      <w:r w:rsidRPr="00023C23">
        <w:rPr>
          <w:rFonts w:ascii="Calibri" w:hAnsi="Calibri" w:cs="Calibri"/>
          <w:szCs w:val="22"/>
        </w:rPr>
        <w:t>.</w:t>
      </w:r>
      <w:r w:rsidR="00971CB9">
        <w:rPr>
          <w:rFonts w:ascii="Calibri" w:hAnsi="Calibri" w:cs="Calibri"/>
          <w:szCs w:val="22"/>
        </w:rPr>
        <w:t xml:space="preserve"> </w:t>
      </w:r>
      <w:r w:rsidRPr="00023C23">
        <w:rPr>
          <w:rFonts w:ascii="Calibri" w:hAnsi="Calibri" w:cs="Calibri"/>
          <w:szCs w:val="22"/>
        </w:rPr>
        <w:t xml:space="preserve">Only written questions will be accepted. A question-and-answer document will be prepared and provided </w:t>
      </w:r>
      <w:r w:rsidR="00971CB9" w:rsidRPr="00023C23">
        <w:rPr>
          <w:rFonts w:ascii="Calibri" w:hAnsi="Calibri" w:cs="Calibri"/>
          <w:szCs w:val="22"/>
        </w:rPr>
        <w:t>for</w:t>
      </w:r>
      <w:r w:rsidRPr="00023C23">
        <w:rPr>
          <w:rFonts w:ascii="Calibri" w:hAnsi="Calibri" w:cs="Calibri"/>
          <w:szCs w:val="22"/>
        </w:rPr>
        <w:t xml:space="preserve"> all </w:t>
      </w:r>
      <w:r w:rsidR="00971CB9">
        <w:rPr>
          <w:rFonts w:ascii="Calibri" w:hAnsi="Calibri" w:cs="Calibri"/>
          <w:szCs w:val="22"/>
        </w:rPr>
        <w:t>bidders’</w:t>
      </w:r>
      <w:r w:rsidRPr="00023C23">
        <w:rPr>
          <w:rFonts w:ascii="Calibri" w:hAnsi="Calibri" w:cs="Calibri"/>
          <w:szCs w:val="22"/>
        </w:rPr>
        <w:t xml:space="preserve"> conference attendees. The Q/A document will also be available on the Board’s website at </w:t>
      </w:r>
      <w:hyperlink r:id="rId19" w:history="1">
        <w:r w:rsidRPr="00023C23">
          <w:rPr>
            <w:rStyle w:val="Hyperlink"/>
            <w:rFonts w:ascii="Calibri" w:hAnsi="Calibri" w:cs="Calibri"/>
            <w:szCs w:val="22"/>
          </w:rPr>
          <w:t>https://www.hotworkforce.com/home/about-us/business-opportunities/</w:t>
        </w:r>
      </w:hyperlink>
      <w:r w:rsidRPr="00023C23">
        <w:rPr>
          <w:rFonts w:ascii="Calibri" w:hAnsi="Calibri" w:cs="Calibri"/>
          <w:szCs w:val="22"/>
        </w:rPr>
        <w:t>.</w:t>
      </w:r>
    </w:p>
    <w:p w14:paraId="0C0398A6" w14:textId="77777777" w:rsidR="009A1134" w:rsidRPr="00023C23" w:rsidRDefault="009A1134" w:rsidP="00023C23">
      <w:pPr>
        <w:spacing w:after="60"/>
        <w:jc w:val="both"/>
        <w:rPr>
          <w:rFonts w:ascii="Calibri" w:hAnsi="Calibri" w:cs="Calibri"/>
          <w:szCs w:val="22"/>
        </w:rPr>
      </w:pPr>
    </w:p>
    <w:p w14:paraId="6D857FFE" w14:textId="77777777" w:rsidR="00023C23" w:rsidRPr="00023C23" w:rsidRDefault="00023C23" w:rsidP="00023C23">
      <w:pPr>
        <w:spacing w:after="60"/>
        <w:jc w:val="both"/>
        <w:rPr>
          <w:rFonts w:ascii="Calibri" w:hAnsi="Calibri" w:cs="Calibri"/>
          <w:b/>
          <w:bCs/>
          <w:szCs w:val="22"/>
        </w:rPr>
      </w:pPr>
      <w:r w:rsidRPr="00023C23">
        <w:rPr>
          <w:rFonts w:ascii="Calibri" w:hAnsi="Calibri" w:cs="Calibri"/>
          <w:szCs w:val="22"/>
        </w:rPr>
        <w:t>Board members, Board staff, and associated parties are precluded from entertaining any questions outside the bidders’ conference and/or the written question process described above. Potential applicants are asked to respect these conditions by not making personal requests for assistance. No unauthorized methods or sources of responses or clarification are considered valid. Any violation of this process may disqualify an applicant.</w:t>
      </w:r>
    </w:p>
    <w:p w14:paraId="79A9E34E" w14:textId="77777777" w:rsidR="00E80041" w:rsidRPr="00CA124F" w:rsidRDefault="00E80041" w:rsidP="00E80041">
      <w:pPr>
        <w:spacing w:after="60"/>
        <w:jc w:val="center"/>
        <w:rPr>
          <w:rFonts w:ascii="Calibri" w:hAnsi="Calibri" w:cs="Calibri"/>
          <w:b/>
        </w:rPr>
      </w:pPr>
    </w:p>
    <w:p w14:paraId="199E12F1" w14:textId="539797DD" w:rsidR="00E80041" w:rsidRPr="003F57D9" w:rsidRDefault="00E80041" w:rsidP="009A1134">
      <w:pPr>
        <w:jc w:val="both"/>
        <w:rPr>
          <w:rFonts w:ascii="Calibri" w:hAnsi="Calibri" w:cs="Calibri"/>
          <w:bCs/>
          <w:u w:val="single"/>
        </w:rPr>
      </w:pPr>
      <w:r w:rsidRPr="003F57D9">
        <w:rPr>
          <w:rFonts w:ascii="Calibri" w:hAnsi="Calibri" w:cs="Calibri"/>
          <w:bCs/>
          <w:u w:val="single"/>
        </w:rPr>
        <w:t>W</w:t>
      </w:r>
      <w:r w:rsidR="00791477" w:rsidRPr="003F57D9">
        <w:rPr>
          <w:rFonts w:ascii="Calibri" w:hAnsi="Calibri" w:cs="Calibri"/>
          <w:bCs/>
          <w:u w:val="single"/>
        </w:rPr>
        <w:t>ITHDRAWAL OF PROPOSALS</w:t>
      </w:r>
    </w:p>
    <w:p w14:paraId="6D534988" w14:textId="6E66365B" w:rsidR="00E80041" w:rsidRPr="00CA124F" w:rsidRDefault="00791477" w:rsidP="009A1134">
      <w:pPr>
        <w:spacing w:after="60"/>
        <w:jc w:val="both"/>
        <w:rPr>
          <w:rFonts w:ascii="Calibri" w:hAnsi="Calibri" w:cs="Calibri"/>
          <w:b/>
        </w:rPr>
      </w:pPr>
      <w:r w:rsidRPr="00CA124F">
        <w:rPr>
          <w:rFonts w:ascii="Calibri" w:hAnsi="Calibri" w:cs="Calibri"/>
        </w:rPr>
        <w:t xml:space="preserve">The applicant or his/her authorized representative identified in </w:t>
      </w:r>
      <w:r w:rsidR="00B54B92">
        <w:rPr>
          <w:rFonts w:ascii="Calibri" w:hAnsi="Calibri" w:cs="Calibri"/>
        </w:rPr>
        <w:t>Exhibit</w:t>
      </w:r>
      <w:r w:rsidRPr="00CA124F">
        <w:rPr>
          <w:rFonts w:ascii="Calibri" w:hAnsi="Calibri" w:cs="Calibri"/>
        </w:rPr>
        <w:t xml:space="preserve"> A and the </w:t>
      </w:r>
      <w:r w:rsidR="00B54B92">
        <w:rPr>
          <w:rFonts w:ascii="Calibri" w:hAnsi="Calibri" w:cs="Calibri"/>
        </w:rPr>
        <w:t xml:space="preserve">Proposal </w:t>
      </w:r>
      <w:r w:rsidRPr="00CA124F">
        <w:rPr>
          <w:rFonts w:ascii="Calibri" w:hAnsi="Calibri" w:cs="Calibri"/>
        </w:rPr>
        <w:t>Cover Sheet may withdraw proposals prior to scheduled closing time of receipt of bids.</w:t>
      </w:r>
    </w:p>
    <w:p w14:paraId="43C93847" w14:textId="77777777" w:rsidR="00791477" w:rsidRPr="003F57D9" w:rsidRDefault="00791477" w:rsidP="0026186E">
      <w:pPr>
        <w:pStyle w:val="Heading1"/>
        <w:rPr>
          <w:rFonts w:ascii="Calibri" w:hAnsi="Calibri" w:cs="Calibri"/>
          <w:b/>
          <w:color w:val="auto"/>
        </w:rPr>
      </w:pPr>
      <w:bookmarkStart w:id="7" w:name="_Toc229041996"/>
      <w:r w:rsidRPr="003F57D9">
        <w:rPr>
          <w:rFonts w:ascii="Calibri" w:hAnsi="Calibri" w:cs="Calibri"/>
          <w:b/>
          <w:color w:val="auto"/>
        </w:rPr>
        <w:lastRenderedPageBreak/>
        <w:t>GENERAL CONDITIONS</w:t>
      </w:r>
      <w:bookmarkEnd w:id="7"/>
    </w:p>
    <w:p w14:paraId="1980DDF4"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The only purpose of this Request for Proposal (RFP) is to ensure uniform information in the solicitation of proposals and procurement of services. This RFP is not to be constructed as a purchase agreement or contract or as a commitment of any kind; nor does it commit the Board to pay for costs incurred prior to the execution of a formal contract unless such costs are specifically authorized in writing by the Board.</w:t>
      </w:r>
    </w:p>
    <w:p w14:paraId="7FCF8B2A"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The Board reserves the right to accept or reject any or all proposals received, to cancel or reissue this RFP in part or in its entirety.</w:t>
      </w:r>
    </w:p>
    <w:p w14:paraId="581ACCEE"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 xml:space="preserve">The Board reserves the right to negotiate the final terms of </w:t>
      </w:r>
      <w:proofErr w:type="gramStart"/>
      <w:r w:rsidRPr="00CA124F">
        <w:rPr>
          <w:rFonts w:ascii="Calibri" w:hAnsi="Calibri" w:cs="Calibri"/>
          <w:szCs w:val="22"/>
        </w:rPr>
        <w:t>any and all</w:t>
      </w:r>
      <w:proofErr w:type="gramEnd"/>
      <w:r w:rsidRPr="00CA124F">
        <w:rPr>
          <w:rFonts w:ascii="Calibri" w:hAnsi="Calibri" w:cs="Calibri"/>
          <w:szCs w:val="22"/>
        </w:rPr>
        <w:t xml:space="preserve"> contracts or agreements with </w:t>
      </w:r>
      <w:proofErr w:type="gramStart"/>
      <w:r w:rsidRPr="00CA124F">
        <w:rPr>
          <w:rFonts w:ascii="Calibri" w:hAnsi="Calibri" w:cs="Calibri"/>
          <w:szCs w:val="22"/>
        </w:rPr>
        <w:t>bidders selected</w:t>
      </w:r>
      <w:proofErr w:type="gramEnd"/>
      <w:r w:rsidRPr="00CA124F">
        <w:rPr>
          <w:rFonts w:ascii="Calibri" w:hAnsi="Calibri" w:cs="Calibri"/>
          <w:szCs w:val="22"/>
        </w:rPr>
        <w:t>.</w:t>
      </w:r>
    </w:p>
    <w:p w14:paraId="1734BE46"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Misrepresentation of the proposer’s ability to perform as stated in the proposal may result in cancellation of any contract or agreement awarded.</w:t>
      </w:r>
    </w:p>
    <w:p w14:paraId="5D7447EA"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Proposer shall not, under penalty of law, offer or provide any gratuities, favors, or anything of monetary value to any officer, member, employee, or agent of the Heart of Texas Workforce Development Board, Inc. for the purpose of having an influencing effect toward their own proposal or any other proposal submitted hereunder.</w:t>
      </w:r>
    </w:p>
    <w:p w14:paraId="50F7B698"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 xml:space="preserve">No employee, officer, member or agent of the Heart of Texas Workforce Development Board, Inc. shall participate in the selection, award or administration of a contract if a conflict of interest, or potential conflict, </w:t>
      </w:r>
      <w:proofErr w:type="gramStart"/>
      <w:r w:rsidRPr="00CA124F">
        <w:rPr>
          <w:rFonts w:ascii="Calibri" w:hAnsi="Calibri" w:cs="Calibri"/>
          <w:szCs w:val="22"/>
        </w:rPr>
        <w:t>would be</w:t>
      </w:r>
      <w:proofErr w:type="gramEnd"/>
      <w:r w:rsidRPr="00CA124F">
        <w:rPr>
          <w:rFonts w:ascii="Calibri" w:hAnsi="Calibri" w:cs="Calibri"/>
          <w:szCs w:val="22"/>
        </w:rPr>
        <w:t xml:space="preserve"> involved.</w:t>
      </w:r>
    </w:p>
    <w:p w14:paraId="4A24D636"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Proposer shall not engage in any activity that restricts or eliminates competition. Violation of this provision may cause a proposer’s bid to be rejected. This does not preclude joint ventures or subcontracts.</w:t>
      </w:r>
    </w:p>
    <w:p w14:paraId="023AAC2A" w14:textId="362C2520"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Any bidder may withdraw his/her bid in person or by written request by a duly authorized representative at any time prior to the scheduled closing time for receipt of bids.</w:t>
      </w:r>
    </w:p>
    <w:p w14:paraId="1FEB72DE"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All contracts are contingent upon availability of funds from the U.S, Department of Labor and/or Texas Workforce Commission.</w:t>
      </w:r>
    </w:p>
    <w:p w14:paraId="26A27D8D"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 xml:space="preserve">No contract may be awarded until bidder has complied with </w:t>
      </w:r>
      <w:r w:rsidRPr="00CA124F">
        <w:rPr>
          <w:rFonts w:ascii="Calibri" w:hAnsi="Calibri" w:cs="Calibri"/>
          <w:szCs w:val="22"/>
          <w:u w:val="single"/>
        </w:rPr>
        <w:t>Executive Order 1254929CRF, Part 98</w:t>
      </w:r>
      <w:r w:rsidRPr="00CA124F">
        <w:rPr>
          <w:rFonts w:ascii="Calibri" w:hAnsi="Calibri" w:cs="Calibri"/>
          <w:szCs w:val="22"/>
        </w:rPr>
        <w:t xml:space="preserve"> by submitting to the Board a signed Certification of Debarment, which states that neither the bidders, nor any of its principals, are presently debarred, suspended, proposed for debarment, declared ineligible or voluntarily excluded from participation in a procurement by any Federal department or agency. (See Attachment B). </w:t>
      </w:r>
    </w:p>
    <w:p w14:paraId="42B75EF7"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Proposal must be manually signed by a person having the authority to bind the organization in a contract. (See Attachment A).</w:t>
      </w:r>
    </w:p>
    <w:p w14:paraId="0FC31448"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 xml:space="preserve">Any material that is to be considered as confidential in nature must be clearly marked as such and will be treated as confidential by the Board to the extent allowable in the Public Information Act. </w:t>
      </w:r>
    </w:p>
    <w:p w14:paraId="0A01EF28" w14:textId="104CF472" w:rsidR="00425200" w:rsidRPr="00CA124F" w:rsidRDefault="00425200" w:rsidP="00791477">
      <w:pPr>
        <w:numPr>
          <w:ilvl w:val="0"/>
          <w:numId w:val="13"/>
        </w:numPr>
        <w:spacing w:before="120" w:after="60"/>
        <w:jc w:val="both"/>
        <w:rPr>
          <w:rFonts w:ascii="Calibri" w:hAnsi="Calibri" w:cs="Calibri"/>
          <w:szCs w:val="22"/>
        </w:rPr>
      </w:pPr>
      <w:r w:rsidRPr="00CA124F">
        <w:rPr>
          <w:rFonts w:ascii="Calibri" w:hAnsi="Calibri" w:cs="Calibri"/>
          <w:color w:val="000000"/>
          <w:szCs w:val="22"/>
        </w:rPr>
        <w:t xml:space="preserve">The Board reserves the option to review and renew the lease contract </w:t>
      </w:r>
      <w:r w:rsidRPr="00B54B92">
        <w:rPr>
          <w:rFonts w:ascii="Calibri" w:hAnsi="Calibri" w:cs="Calibri"/>
          <w:color w:val="000000"/>
          <w:szCs w:val="22"/>
        </w:rPr>
        <w:t>annually</w:t>
      </w:r>
      <w:r w:rsidRPr="00CA124F">
        <w:rPr>
          <w:rFonts w:ascii="Calibri" w:hAnsi="Calibri" w:cs="Calibri"/>
          <w:color w:val="000000"/>
          <w:szCs w:val="22"/>
        </w:rPr>
        <w:t xml:space="preserve"> for </w:t>
      </w:r>
      <w:r w:rsidR="0088017A" w:rsidRPr="00CA124F">
        <w:rPr>
          <w:rFonts w:ascii="Calibri" w:hAnsi="Calibri" w:cs="Calibri"/>
          <w:color w:val="000000"/>
          <w:szCs w:val="22"/>
        </w:rPr>
        <w:t>five</w:t>
      </w:r>
      <w:r w:rsidRPr="00CA124F">
        <w:rPr>
          <w:rFonts w:ascii="Calibri" w:hAnsi="Calibri" w:cs="Calibri"/>
          <w:color w:val="000000"/>
          <w:szCs w:val="22"/>
        </w:rPr>
        <w:t xml:space="preserve"> (</w:t>
      </w:r>
      <w:r w:rsidR="0088017A" w:rsidRPr="00CA124F">
        <w:rPr>
          <w:rFonts w:ascii="Calibri" w:hAnsi="Calibri" w:cs="Calibri"/>
          <w:color w:val="000000"/>
          <w:szCs w:val="22"/>
        </w:rPr>
        <w:t>5</w:t>
      </w:r>
      <w:r w:rsidRPr="00CA124F">
        <w:rPr>
          <w:rFonts w:ascii="Calibri" w:hAnsi="Calibri" w:cs="Calibri"/>
          <w:color w:val="000000"/>
          <w:szCs w:val="22"/>
        </w:rPr>
        <w:t xml:space="preserve">) years and the option to </w:t>
      </w:r>
      <w:proofErr w:type="gramStart"/>
      <w:r w:rsidRPr="00CA124F">
        <w:rPr>
          <w:rFonts w:ascii="Calibri" w:hAnsi="Calibri" w:cs="Calibri"/>
          <w:color w:val="000000"/>
          <w:szCs w:val="22"/>
        </w:rPr>
        <w:t>renew</w:t>
      </w:r>
      <w:proofErr w:type="gramEnd"/>
      <w:r w:rsidRPr="00CA124F">
        <w:rPr>
          <w:rFonts w:ascii="Calibri" w:hAnsi="Calibri" w:cs="Calibri"/>
          <w:color w:val="000000"/>
          <w:szCs w:val="22"/>
        </w:rPr>
        <w:t xml:space="preserve"> for an additional f</w:t>
      </w:r>
      <w:r w:rsidR="0088017A" w:rsidRPr="00CA124F">
        <w:rPr>
          <w:rFonts w:ascii="Calibri" w:hAnsi="Calibri" w:cs="Calibri"/>
          <w:color w:val="000000"/>
          <w:szCs w:val="22"/>
        </w:rPr>
        <w:t>ive</w:t>
      </w:r>
      <w:r w:rsidRPr="00CA124F">
        <w:rPr>
          <w:rFonts w:ascii="Calibri" w:hAnsi="Calibri" w:cs="Calibri"/>
          <w:color w:val="000000"/>
          <w:szCs w:val="22"/>
        </w:rPr>
        <w:t xml:space="preserve"> (</w:t>
      </w:r>
      <w:r w:rsidR="0088017A" w:rsidRPr="00CA124F">
        <w:rPr>
          <w:rFonts w:ascii="Calibri" w:hAnsi="Calibri" w:cs="Calibri"/>
          <w:color w:val="000000"/>
          <w:szCs w:val="22"/>
        </w:rPr>
        <w:t>5</w:t>
      </w:r>
      <w:r w:rsidRPr="00CA124F">
        <w:rPr>
          <w:rFonts w:ascii="Calibri" w:hAnsi="Calibri" w:cs="Calibri"/>
          <w:color w:val="000000"/>
          <w:szCs w:val="22"/>
        </w:rPr>
        <w:t xml:space="preserve">) year period for a total of </w:t>
      </w:r>
      <w:r w:rsidR="0088017A" w:rsidRPr="00CA124F">
        <w:rPr>
          <w:rFonts w:ascii="Calibri" w:hAnsi="Calibri" w:cs="Calibri"/>
          <w:color w:val="000000"/>
          <w:szCs w:val="22"/>
        </w:rPr>
        <w:t>ten</w:t>
      </w:r>
      <w:r w:rsidRPr="00CA124F">
        <w:rPr>
          <w:rFonts w:ascii="Calibri" w:hAnsi="Calibri" w:cs="Calibri"/>
          <w:color w:val="000000"/>
          <w:szCs w:val="22"/>
        </w:rPr>
        <w:t xml:space="preserve"> </w:t>
      </w:r>
      <w:r w:rsidRPr="00CA124F">
        <w:rPr>
          <w:rFonts w:ascii="Calibri" w:hAnsi="Calibri" w:cs="Calibri"/>
          <w:color w:val="000000"/>
          <w:szCs w:val="22"/>
        </w:rPr>
        <w:lastRenderedPageBreak/>
        <w:t>(</w:t>
      </w:r>
      <w:r w:rsidR="0088017A" w:rsidRPr="00CA124F">
        <w:rPr>
          <w:rFonts w:ascii="Calibri" w:hAnsi="Calibri" w:cs="Calibri"/>
          <w:color w:val="000000"/>
          <w:szCs w:val="22"/>
        </w:rPr>
        <w:t>10</w:t>
      </w:r>
      <w:r w:rsidRPr="00CA124F">
        <w:rPr>
          <w:rFonts w:ascii="Calibri" w:hAnsi="Calibri" w:cs="Calibri"/>
          <w:color w:val="000000"/>
          <w:szCs w:val="22"/>
        </w:rPr>
        <w:t>) years without competitive procurement.</w:t>
      </w:r>
      <w:r w:rsidR="0088017A" w:rsidRPr="00CA124F">
        <w:rPr>
          <w:rFonts w:ascii="Calibri" w:hAnsi="Calibri" w:cs="Calibri"/>
          <w:color w:val="000000"/>
          <w:szCs w:val="22"/>
        </w:rPr>
        <w:t xml:space="preserve"> The Board reserves the right to consider longer lease terms based on favorable pricing and contract terms.</w:t>
      </w:r>
    </w:p>
    <w:p w14:paraId="42D96220" w14:textId="5A1C47F9"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 xml:space="preserve">Funding for goods or services requested in this RFP is contingent upon the Board’s actual receipt and availability of funds from the Texas Workforce Commission.   </w:t>
      </w:r>
    </w:p>
    <w:p w14:paraId="18B3F3FE" w14:textId="2BB49218" w:rsidR="000C6E84" w:rsidRPr="00CA124F" w:rsidRDefault="003C4A2D" w:rsidP="0083498E">
      <w:pPr>
        <w:pStyle w:val="ListParagraph"/>
        <w:numPr>
          <w:ilvl w:val="0"/>
          <w:numId w:val="13"/>
        </w:numPr>
        <w:jc w:val="both"/>
        <w:rPr>
          <w:rFonts w:ascii="Calibri" w:hAnsi="Calibri" w:cs="Calibri"/>
          <w:szCs w:val="22"/>
        </w:rPr>
      </w:pPr>
      <w:r w:rsidRPr="00CA124F">
        <w:rPr>
          <w:rFonts w:ascii="Calibri" w:hAnsi="Calibri" w:cs="Calibri"/>
          <w:szCs w:val="22"/>
        </w:rPr>
        <w:t>Heart of Texas</w:t>
      </w:r>
      <w:r w:rsidR="000C6E84" w:rsidRPr="00CA124F">
        <w:rPr>
          <w:rFonts w:ascii="Calibri" w:hAnsi="Calibri" w:cs="Calibri"/>
          <w:szCs w:val="22"/>
        </w:rPr>
        <w:t xml:space="preserve"> </w:t>
      </w:r>
      <w:r w:rsidRPr="00CA124F">
        <w:rPr>
          <w:rFonts w:ascii="Calibri" w:hAnsi="Calibri" w:cs="Calibri"/>
          <w:szCs w:val="22"/>
        </w:rPr>
        <w:t xml:space="preserve">Workforce </w:t>
      </w:r>
      <w:r w:rsidR="000C6E84" w:rsidRPr="00CA124F">
        <w:rPr>
          <w:rFonts w:ascii="Calibri" w:hAnsi="Calibri" w:cs="Calibri"/>
          <w:szCs w:val="22"/>
        </w:rPr>
        <w:t>Board</w:t>
      </w:r>
      <w:r w:rsidRPr="00CA124F">
        <w:rPr>
          <w:rFonts w:ascii="Calibri" w:hAnsi="Calibri" w:cs="Calibri"/>
          <w:szCs w:val="22"/>
        </w:rPr>
        <w:t>, Inc.</w:t>
      </w:r>
      <w:r w:rsidR="000C6E84" w:rsidRPr="00CA124F">
        <w:rPr>
          <w:rFonts w:ascii="Calibri" w:hAnsi="Calibri" w:cs="Calibri"/>
          <w:szCs w:val="22"/>
        </w:rPr>
        <w:t xml:space="preserve"> is an equal opportunity employer/program and complies fully with the nondiscrimination and equal opportunity provisions of the following laws: Section 188 of the Workforce Investment Opportunity Act (WIOA), which prohibits discrimination against all individuals in the United States on the basis of race, color, religion, sex, national origin, age, disability, political affiliation or belief, and against beneficiaries on the basis of either citizenship status as a lawfully admitted immigrant authorized to work in the United States or participation in any WIOA Title I- financially assisted program or activity;  Title VI of the Civil Rights Act of 1964, as amended, which prohibits discrimination on the basis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14:paraId="2655922E" w14:textId="77777777" w:rsidR="00791477" w:rsidRPr="00CA124F" w:rsidRDefault="00791477" w:rsidP="00791477">
      <w:pPr>
        <w:numPr>
          <w:ilvl w:val="0"/>
          <w:numId w:val="13"/>
        </w:numPr>
        <w:spacing w:before="120" w:after="60"/>
        <w:jc w:val="both"/>
        <w:rPr>
          <w:rFonts w:ascii="Calibri" w:hAnsi="Calibri" w:cs="Calibri"/>
          <w:szCs w:val="22"/>
        </w:rPr>
      </w:pPr>
      <w:r w:rsidRPr="00CA124F">
        <w:rPr>
          <w:rFonts w:ascii="Calibri" w:hAnsi="Calibri" w:cs="Calibri"/>
          <w:szCs w:val="22"/>
        </w:rPr>
        <w:t xml:space="preserve">The Board is the responsible authority for handling complaints or protests regarding the procurement and proposal selection process. No protest shall be accepted by the grantor (State) until all administrative remedies at the grantee level have been exhausted. This includes, but is not limited to, disputes, claims, protests of selection or non-selection for award, or other matters of a contractual or procurement nature. Matters concerning violation of laws shall be referred to such authority, as may have proper jurisdiction. </w:t>
      </w:r>
    </w:p>
    <w:p w14:paraId="3BD5C34E" w14:textId="77777777" w:rsidR="00791477" w:rsidRPr="00CA124F" w:rsidRDefault="00791477" w:rsidP="0083498E">
      <w:pPr>
        <w:pStyle w:val="Default"/>
        <w:numPr>
          <w:ilvl w:val="0"/>
          <w:numId w:val="13"/>
        </w:numPr>
        <w:spacing w:before="120" w:after="60"/>
        <w:jc w:val="both"/>
        <w:rPr>
          <w:rFonts w:ascii="Calibri" w:hAnsi="Calibri" w:cs="Calibri"/>
          <w:szCs w:val="22"/>
        </w:rPr>
      </w:pPr>
      <w:r w:rsidRPr="00CA124F">
        <w:rPr>
          <w:rFonts w:ascii="Calibri" w:hAnsi="Calibri" w:cs="Calibri"/>
          <w:szCs w:val="22"/>
        </w:rPr>
        <w:t xml:space="preserve">All proposers will be notified in writing of the </w:t>
      </w:r>
      <w:proofErr w:type="gramStart"/>
      <w:r w:rsidRPr="00CA124F">
        <w:rPr>
          <w:rFonts w:ascii="Calibri" w:hAnsi="Calibri" w:cs="Calibri"/>
          <w:szCs w:val="22"/>
        </w:rPr>
        <w:t>final results</w:t>
      </w:r>
      <w:proofErr w:type="gramEnd"/>
      <w:r w:rsidRPr="00CA124F">
        <w:rPr>
          <w:rFonts w:ascii="Calibri" w:hAnsi="Calibri" w:cs="Calibri"/>
          <w:szCs w:val="22"/>
        </w:rPr>
        <w:t xml:space="preserve"> of the procurement process within ten (10)   working days of the decision of the Board. Proposers not selected by this procurement process may appeal the decision by submitting a written Notice of Appeal to the Board within ten (10) working days following the receipt of Board notification of the procurement decision. This written notice must clearly state that it is an appeal and identify (1) the funding decision being appealed; (2) the name, address, phone and fax number (if available) of the appealing party(</w:t>
      </w:r>
      <w:proofErr w:type="spellStart"/>
      <w:r w:rsidRPr="00CA124F">
        <w:rPr>
          <w:rFonts w:ascii="Calibri" w:hAnsi="Calibri" w:cs="Calibri"/>
          <w:szCs w:val="22"/>
        </w:rPr>
        <w:t>ies</w:t>
      </w:r>
      <w:proofErr w:type="spellEnd"/>
      <w:r w:rsidRPr="00CA124F">
        <w:rPr>
          <w:rFonts w:ascii="Calibri" w:hAnsi="Calibri" w:cs="Calibri"/>
          <w:szCs w:val="22"/>
        </w:rPr>
        <w:t>); and (3) the specific grounds of the appeal. The Notice of Appeal must be sent by registered mail or hand delivered (a receipt will be issued) and addressed to:</w:t>
      </w:r>
    </w:p>
    <w:p w14:paraId="12B263F3" w14:textId="3589C510" w:rsidR="00791477" w:rsidRPr="00CA124F" w:rsidRDefault="00791477" w:rsidP="00A46E4A">
      <w:pPr>
        <w:pStyle w:val="Default"/>
        <w:jc w:val="center"/>
        <w:rPr>
          <w:rFonts w:ascii="Calibri" w:hAnsi="Calibri" w:cs="Calibri"/>
          <w:szCs w:val="22"/>
        </w:rPr>
      </w:pPr>
      <w:r w:rsidRPr="00CA124F">
        <w:rPr>
          <w:rFonts w:ascii="Calibri" w:hAnsi="Calibri" w:cs="Calibri"/>
          <w:bCs/>
          <w:szCs w:val="22"/>
        </w:rPr>
        <w:t>Aquanetta Brobston</w:t>
      </w:r>
    </w:p>
    <w:p w14:paraId="60B1283C" w14:textId="77777777" w:rsidR="00791477" w:rsidRPr="00CA124F" w:rsidRDefault="00791477" w:rsidP="00A46E4A">
      <w:pPr>
        <w:pStyle w:val="Default"/>
        <w:jc w:val="center"/>
        <w:rPr>
          <w:rFonts w:ascii="Calibri" w:hAnsi="Calibri" w:cs="Calibri"/>
          <w:szCs w:val="22"/>
        </w:rPr>
      </w:pPr>
      <w:r w:rsidRPr="00CA124F">
        <w:rPr>
          <w:rFonts w:ascii="Calibri" w:hAnsi="Calibri" w:cs="Calibri"/>
          <w:bCs/>
          <w:szCs w:val="22"/>
        </w:rPr>
        <w:t>Quality Assurance/EO Officer</w:t>
      </w:r>
    </w:p>
    <w:p w14:paraId="0761602A" w14:textId="77777777" w:rsidR="00791477" w:rsidRPr="00CA124F" w:rsidRDefault="00791477" w:rsidP="00A46E4A">
      <w:pPr>
        <w:pStyle w:val="Default"/>
        <w:jc w:val="center"/>
        <w:rPr>
          <w:rFonts w:ascii="Calibri" w:hAnsi="Calibri" w:cs="Calibri"/>
          <w:szCs w:val="22"/>
        </w:rPr>
      </w:pPr>
      <w:r w:rsidRPr="00CA124F">
        <w:rPr>
          <w:rFonts w:ascii="Calibri" w:hAnsi="Calibri" w:cs="Calibri"/>
          <w:bCs/>
          <w:szCs w:val="22"/>
        </w:rPr>
        <w:t>801 Washington Ave., Suite 700</w:t>
      </w:r>
    </w:p>
    <w:p w14:paraId="3DB2E0FB" w14:textId="77777777" w:rsidR="00791477" w:rsidRPr="00CA124F" w:rsidRDefault="00791477" w:rsidP="00A46E4A">
      <w:pPr>
        <w:pStyle w:val="Default"/>
        <w:jc w:val="center"/>
        <w:rPr>
          <w:rFonts w:ascii="Calibri" w:hAnsi="Calibri" w:cs="Calibri"/>
          <w:szCs w:val="22"/>
        </w:rPr>
      </w:pPr>
      <w:r w:rsidRPr="00CA124F">
        <w:rPr>
          <w:rFonts w:ascii="Calibri" w:hAnsi="Calibri" w:cs="Calibri"/>
          <w:bCs/>
          <w:szCs w:val="22"/>
        </w:rPr>
        <w:t>Waco, TX 76701</w:t>
      </w:r>
    </w:p>
    <w:p w14:paraId="126DE018" w14:textId="64099200" w:rsidR="00791477" w:rsidRPr="00CA124F" w:rsidRDefault="00791477" w:rsidP="00A46E4A">
      <w:pPr>
        <w:jc w:val="center"/>
        <w:rPr>
          <w:rFonts w:ascii="Calibri" w:hAnsi="Calibri" w:cs="Calibri"/>
          <w:bCs/>
          <w:szCs w:val="22"/>
        </w:rPr>
      </w:pPr>
      <w:r w:rsidRPr="00CA124F">
        <w:rPr>
          <w:rFonts w:ascii="Calibri" w:hAnsi="Calibri" w:cs="Calibri"/>
          <w:bCs/>
          <w:szCs w:val="22"/>
        </w:rPr>
        <w:t>Dated Material Enclosed</w:t>
      </w:r>
    </w:p>
    <w:p w14:paraId="1C3AA335" w14:textId="77777777" w:rsidR="00791477" w:rsidRPr="00CA124F" w:rsidRDefault="00791477" w:rsidP="0083498E">
      <w:pPr>
        <w:pStyle w:val="Default"/>
        <w:numPr>
          <w:ilvl w:val="0"/>
          <w:numId w:val="13"/>
        </w:numPr>
        <w:tabs>
          <w:tab w:val="left" w:pos="450"/>
        </w:tabs>
        <w:spacing w:before="120" w:after="60"/>
        <w:jc w:val="both"/>
        <w:rPr>
          <w:rFonts w:ascii="Calibri" w:hAnsi="Calibri" w:cs="Calibri"/>
          <w:szCs w:val="22"/>
        </w:rPr>
      </w:pPr>
      <w:r w:rsidRPr="00CA124F">
        <w:rPr>
          <w:rFonts w:ascii="Calibri" w:hAnsi="Calibri" w:cs="Calibri"/>
          <w:szCs w:val="22"/>
        </w:rPr>
        <w:t xml:space="preserve">Facsimile or email shall not be accepted at any stage of the appeals process. Written acknowledgement of receipt of the Notice of Appeal will be provided to the appealing party within three (3) working days of receipt of the Notice of Appeal. Such acknowledgement will include specific instructions for completing the appeals process </w:t>
      </w:r>
      <w:r w:rsidRPr="00CA124F">
        <w:rPr>
          <w:rFonts w:ascii="Calibri" w:hAnsi="Calibri" w:cs="Calibri"/>
          <w:szCs w:val="22"/>
        </w:rPr>
        <w:lastRenderedPageBreak/>
        <w:t xml:space="preserve">and the date, time and place of the next step, the Informal Hearing. The filing of an appeal within the specified time frame and in the manner required is a non-waivable requirement. There is no relief accorded to appellants for not filing within the published deadlines or following instructions. The appeal must indicate the Board action appealed and the violation, which forms the basis for the appeal, and shall be signed by the appellant. Fax and e-mail transmittals will not be accepted. The filing of the appeal within ten business days is a condition precedent. There is no relief accorded appellants for not filing within the deadline. Hearings shall be conducted in accordance with Board procedures. </w:t>
      </w:r>
    </w:p>
    <w:p w14:paraId="3518DB82" w14:textId="77777777" w:rsidR="00AF4FA9" w:rsidRDefault="00791477" w:rsidP="00AF4FA9">
      <w:pPr>
        <w:pStyle w:val="Default"/>
        <w:numPr>
          <w:ilvl w:val="0"/>
          <w:numId w:val="13"/>
        </w:numPr>
        <w:tabs>
          <w:tab w:val="left" w:pos="450"/>
        </w:tabs>
        <w:spacing w:before="120" w:after="60"/>
        <w:jc w:val="both"/>
        <w:rPr>
          <w:rFonts w:ascii="Calibri" w:hAnsi="Calibri" w:cs="Calibri"/>
          <w:szCs w:val="22"/>
        </w:rPr>
      </w:pPr>
      <w:r w:rsidRPr="00CA124F">
        <w:rPr>
          <w:rFonts w:ascii="Calibri" w:hAnsi="Calibri" w:cs="Calibri"/>
          <w:szCs w:val="22"/>
        </w:rPr>
        <w:t>Request for Debriefing</w:t>
      </w:r>
      <w:r w:rsidRPr="00CA124F">
        <w:rPr>
          <w:rFonts w:ascii="Calibri" w:hAnsi="Calibri" w:cs="Calibri"/>
          <w:bCs/>
          <w:szCs w:val="22"/>
        </w:rPr>
        <w:t xml:space="preserve">: </w:t>
      </w:r>
      <w:r w:rsidRPr="00CA124F">
        <w:rPr>
          <w:rFonts w:ascii="Calibri" w:hAnsi="Calibri" w:cs="Calibri"/>
          <w:szCs w:val="22"/>
        </w:rPr>
        <w:t>A request for a debriefing may be submitted within fifteen (15) days of the receipt of notification of the procurement decision by any unsuccessful respondent not filing an appeal. The purpose of the debriefing is to promote the exchange of information, explain the procurement process, including proposal evaluation process, and help unsuccessful respondents understand why they were not selected. Debriefings serve an important educational function for proposers, which hopefully will help them to improve the quality of any future proposals. The debriefing shall be scheduled as soon as possible but no later than thirty (30) days from the receipt of the Request for Debriefing.</w:t>
      </w:r>
    </w:p>
    <w:p w14:paraId="52304D16" w14:textId="77777777" w:rsidR="00AF4FA9" w:rsidRDefault="00AF4FA9" w:rsidP="00AF4FA9">
      <w:pPr>
        <w:pStyle w:val="Default"/>
        <w:tabs>
          <w:tab w:val="left" w:pos="450"/>
        </w:tabs>
        <w:spacing w:before="120" w:after="60"/>
        <w:ind w:left="720"/>
        <w:jc w:val="both"/>
        <w:rPr>
          <w:rFonts w:ascii="Calibri" w:hAnsi="Calibri" w:cs="Calibri"/>
          <w:szCs w:val="22"/>
        </w:rPr>
      </w:pPr>
    </w:p>
    <w:p w14:paraId="574691A4" w14:textId="77777777" w:rsidR="00AF4FA9" w:rsidRDefault="00AF4FA9" w:rsidP="00AF4FA9">
      <w:pPr>
        <w:pStyle w:val="Default"/>
        <w:tabs>
          <w:tab w:val="left" w:pos="450"/>
        </w:tabs>
        <w:spacing w:before="120" w:after="60"/>
        <w:ind w:left="720"/>
        <w:jc w:val="both"/>
        <w:rPr>
          <w:rFonts w:ascii="Calibri" w:hAnsi="Calibri" w:cs="Calibri"/>
          <w:szCs w:val="22"/>
        </w:rPr>
      </w:pPr>
    </w:p>
    <w:p w14:paraId="57382B6F" w14:textId="77777777" w:rsidR="00AF4FA9" w:rsidRDefault="00AF4FA9" w:rsidP="00AF4FA9">
      <w:pPr>
        <w:pStyle w:val="Default"/>
        <w:tabs>
          <w:tab w:val="left" w:pos="450"/>
        </w:tabs>
        <w:spacing w:before="120" w:after="60"/>
        <w:ind w:left="720"/>
        <w:jc w:val="both"/>
        <w:rPr>
          <w:rFonts w:ascii="Calibri" w:hAnsi="Calibri" w:cs="Calibri"/>
          <w:szCs w:val="22"/>
        </w:rPr>
      </w:pPr>
    </w:p>
    <w:p w14:paraId="5FD88B99" w14:textId="77777777" w:rsidR="00AF4FA9" w:rsidRDefault="00AF4FA9" w:rsidP="00AF4FA9">
      <w:pPr>
        <w:pStyle w:val="Default"/>
        <w:tabs>
          <w:tab w:val="left" w:pos="450"/>
        </w:tabs>
        <w:spacing w:before="120" w:after="60"/>
        <w:ind w:left="720"/>
        <w:jc w:val="both"/>
        <w:rPr>
          <w:rFonts w:ascii="Calibri" w:hAnsi="Calibri" w:cs="Calibri"/>
          <w:szCs w:val="22"/>
        </w:rPr>
      </w:pPr>
    </w:p>
    <w:p w14:paraId="1C0DE61D" w14:textId="77777777" w:rsidR="00AF4FA9" w:rsidRDefault="00AF4FA9" w:rsidP="00AF4FA9">
      <w:pPr>
        <w:pStyle w:val="Default"/>
        <w:tabs>
          <w:tab w:val="left" w:pos="450"/>
        </w:tabs>
        <w:spacing w:before="120" w:after="60"/>
        <w:ind w:left="720"/>
        <w:jc w:val="both"/>
        <w:rPr>
          <w:rFonts w:ascii="Calibri" w:hAnsi="Calibri" w:cs="Calibri"/>
          <w:szCs w:val="22"/>
        </w:rPr>
      </w:pPr>
    </w:p>
    <w:p w14:paraId="5FAC497F" w14:textId="77777777" w:rsidR="00AF4FA9" w:rsidRDefault="00AF4FA9" w:rsidP="00AF4FA9">
      <w:pPr>
        <w:pStyle w:val="Default"/>
        <w:tabs>
          <w:tab w:val="left" w:pos="450"/>
        </w:tabs>
        <w:spacing w:before="120" w:after="60"/>
        <w:ind w:left="720"/>
        <w:jc w:val="both"/>
        <w:rPr>
          <w:rFonts w:ascii="Calibri" w:hAnsi="Calibri" w:cs="Calibri"/>
          <w:szCs w:val="22"/>
        </w:rPr>
      </w:pPr>
    </w:p>
    <w:p w14:paraId="7A963CA0" w14:textId="77777777" w:rsidR="00AF4FA9" w:rsidRDefault="00AF4FA9" w:rsidP="00AF4FA9">
      <w:pPr>
        <w:pStyle w:val="Default"/>
        <w:tabs>
          <w:tab w:val="left" w:pos="450"/>
        </w:tabs>
        <w:spacing w:before="120" w:after="60"/>
        <w:ind w:left="720"/>
        <w:jc w:val="both"/>
        <w:rPr>
          <w:rFonts w:ascii="Calibri" w:hAnsi="Calibri" w:cs="Calibri"/>
          <w:szCs w:val="22"/>
        </w:rPr>
      </w:pPr>
    </w:p>
    <w:p w14:paraId="6010F6DA" w14:textId="77777777" w:rsidR="00AF4FA9" w:rsidRDefault="00AF4FA9" w:rsidP="00AF4FA9">
      <w:pPr>
        <w:pStyle w:val="Default"/>
        <w:tabs>
          <w:tab w:val="left" w:pos="450"/>
        </w:tabs>
        <w:spacing w:before="120" w:after="60"/>
        <w:ind w:left="720"/>
        <w:jc w:val="both"/>
        <w:rPr>
          <w:rFonts w:ascii="Calibri" w:hAnsi="Calibri" w:cs="Calibri"/>
          <w:szCs w:val="22"/>
        </w:rPr>
      </w:pPr>
    </w:p>
    <w:p w14:paraId="3AA911E8" w14:textId="77777777" w:rsidR="00AF4FA9" w:rsidRDefault="00AF4FA9" w:rsidP="00AF4FA9">
      <w:pPr>
        <w:pStyle w:val="Default"/>
        <w:tabs>
          <w:tab w:val="left" w:pos="450"/>
        </w:tabs>
        <w:spacing w:before="120" w:after="60"/>
        <w:ind w:left="720"/>
        <w:jc w:val="both"/>
        <w:rPr>
          <w:rFonts w:ascii="Calibri" w:hAnsi="Calibri" w:cs="Calibri"/>
          <w:szCs w:val="22"/>
        </w:rPr>
      </w:pPr>
    </w:p>
    <w:p w14:paraId="1A348BEC" w14:textId="77777777" w:rsidR="00AF4FA9" w:rsidRDefault="00AF4FA9" w:rsidP="00AF4FA9">
      <w:pPr>
        <w:pStyle w:val="Default"/>
        <w:tabs>
          <w:tab w:val="left" w:pos="450"/>
        </w:tabs>
        <w:spacing w:before="120" w:after="60"/>
        <w:ind w:left="720"/>
        <w:jc w:val="both"/>
        <w:rPr>
          <w:rFonts w:ascii="Calibri" w:hAnsi="Calibri" w:cs="Calibri"/>
          <w:szCs w:val="22"/>
        </w:rPr>
      </w:pPr>
    </w:p>
    <w:p w14:paraId="32613FBD" w14:textId="77777777" w:rsidR="00AF4FA9" w:rsidRDefault="00AF4FA9" w:rsidP="00AF4FA9">
      <w:pPr>
        <w:pStyle w:val="Default"/>
        <w:tabs>
          <w:tab w:val="left" w:pos="450"/>
        </w:tabs>
        <w:spacing w:before="120" w:after="60"/>
        <w:ind w:left="720"/>
        <w:jc w:val="both"/>
        <w:rPr>
          <w:rFonts w:ascii="Calibri" w:hAnsi="Calibri" w:cs="Calibri"/>
          <w:szCs w:val="22"/>
        </w:rPr>
      </w:pPr>
    </w:p>
    <w:p w14:paraId="708032E9" w14:textId="77777777" w:rsidR="00AF4FA9" w:rsidRDefault="00AF4FA9" w:rsidP="00AF4FA9">
      <w:pPr>
        <w:pStyle w:val="Default"/>
        <w:tabs>
          <w:tab w:val="left" w:pos="450"/>
        </w:tabs>
        <w:spacing w:before="120" w:after="60"/>
        <w:ind w:left="720"/>
        <w:jc w:val="both"/>
        <w:rPr>
          <w:rFonts w:ascii="Calibri" w:hAnsi="Calibri" w:cs="Calibri"/>
          <w:szCs w:val="22"/>
        </w:rPr>
      </w:pPr>
    </w:p>
    <w:p w14:paraId="5E952994" w14:textId="77777777" w:rsidR="00AF4FA9" w:rsidRDefault="00AF4FA9" w:rsidP="00AF4FA9">
      <w:pPr>
        <w:pStyle w:val="Default"/>
        <w:tabs>
          <w:tab w:val="left" w:pos="450"/>
        </w:tabs>
        <w:spacing w:before="120" w:after="60"/>
        <w:ind w:left="720"/>
        <w:jc w:val="both"/>
        <w:rPr>
          <w:rFonts w:ascii="Calibri" w:hAnsi="Calibri" w:cs="Calibri"/>
          <w:szCs w:val="22"/>
        </w:rPr>
      </w:pPr>
    </w:p>
    <w:p w14:paraId="26EA49AD" w14:textId="77777777" w:rsidR="00AF4FA9" w:rsidRDefault="00AF4FA9" w:rsidP="00AF4FA9">
      <w:pPr>
        <w:pStyle w:val="Default"/>
        <w:tabs>
          <w:tab w:val="left" w:pos="450"/>
        </w:tabs>
        <w:spacing w:before="120" w:after="60"/>
        <w:ind w:left="720"/>
        <w:jc w:val="both"/>
        <w:rPr>
          <w:rFonts w:ascii="Calibri" w:hAnsi="Calibri" w:cs="Calibri"/>
          <w:szCs w:val="22"/>
        </w:rPr>
      </w:pPr>
    </w:p>
    <w:p w14:paraId="31326D65" w14:textId="77777777" w:rsidR="00AF4FA9" w:rsidRDefault="00AF4FA9" w:rsidP="00AF4FA9">
      <w:pPr>
        <w:pStyle w:val="Default"/>
        <w:tabs>
          <w:tab w:val="left" w:pos="450"/>
        </w:tabs>
        <w:spacing w:before="120" w:after="60"/>
        <w:ind w:left="720"/>
        <w:jc w:val="both"/>
        <w:rPr>
          <w:rFonts w:ascii="Calibri" w:hAnsi="Calibri" w:cs="Calibri"/>
          <w:szCs w:val="22"/>
        </w:rPr>
      </w:pPr>
    </w:p>
    <w:p w14:paraId="46C1F6BD" w14:textId="77777777" w:rsidR="00AF4FA9" w:rsidRDefault="00AF4FA9" w:rsidP="00AF4FA9">
      <w:pPr>
        <w:pStyle w:val="Default"/>
        <w:tabs>
          <w:tab w:val="left" w:pos="450"/>
        </w:tabs>
        <w:spacing w:before="120" w:after="60"/>
        <w:ind w:left="720"/>
        <w:jc w:val="both"/>
        <w:rPr>
          <w:rFonts w:ascii="Calibri" w:hAnsi="Calibri" w:cs="Calibri"/>
          <w:szCs w:val="22"/>
        </w:rPr>
      </w:pPr>
    </w:p>
    <w:p w14:paraId="5F4330A8" w14:textId="77777777" w:rsidR="00AF4FA9" w:rsidRDefault="00AF4FA9" w:rsidP="00AF4FA9">
      <w:pPr>
        <w:pStyle w:val="Default"/>
        <w:tabs>
          <w:tab w:val="left" w:pos="450"/>
        </w:tabs>
        <w:spacing w:before="120" w:after="60"/>
        <w:ind w:left="720"/>
        <w:jc w:val="both"/>
        <w:rPr>
          <w:rFonts w:ascii="Calibri" w:hAnsi="Calibri" w:cs="Calibri"/>
          <w:szCs w:val="22"/>
        </w:rPr>
      </w:pPr>
    </w:p>
    <w:p w14:paraId="532FD964" w14:textId="77777777" w:rsidR="00AF4FA9" w:rsidRDefault="00AF4FA9" w:rsidP="00AF4FA9">
      <w:pPr>
        <w:pStyle w:val="Default"/>
        <w:tabs>
          <w:tab w:val="left" w:pos="450"/>
        </w:tabs>
        <w:spacing w:before="120" w:after="60"/>
        <w:ind w:left="720"/>
        <w:jc w:val="both"/>
        <w:rPr>
          <w:rFonts w:ascii="Calibri" w:hAnsi="Calibri" w:cs="Calibri"/>
          <w:szCs w:val="22"/>
        </w:rPr>
      </w:pPr>
    </w:p>
    <w:p w14:paraId="203BE7FC" w14:textId="77777777" w:rsidR="00AF4FA9" w:rsidRDefault="00AF4FA9" w:rsidP="00AF4FA9">
      <w:pPr>
        <w:pStyle w:val="Default"/>
        <w:tabs>
          <w:tab w:val="left" w:pos="450"/>
        </w:tabs>
        <w:spacing w:before="120" w:after="60"/>
        <w:ind w:left="720"/>
        <w:jc w:val="both"/>
        <w:rPr>
          <w:rFonts w:ascii="Calibri" w:hAnsi="Calibri" w:cs="Calibri"/>
          <w:szCs w:val="22"/>
        </w:rPr>
      </w:pPr>
    </w:p>
    <w:p w14:paraId="2A31AD96" w14:textId="1467F978" w:rsidR="00791477" w:rsidRPr="00971CB9" w:rsidRDefault="00791477" w:rsidP="00971CB9">
      <w:pPr>
        <w:pStyle w:val="Heading1"/>
        <w:jc w:val="center"/>
        <w:rPr>
          <w:rFonts w:asciiTheme="minorHAnsi" w:hAnsiTheme="minorHAnsi" w:cstheme="minorHAnsi"/>
          <w:b/>
          <w:bCs/>
          <w:color w:val="auto"/>
        </w:rPr>
      </w:pPr>
      <w:bookmarkStart w:id="8" w:name="_Toc229041997"/>
      <w:r w:rsidRPr="00971CB9">
        <w:rPr>
          <w:rFonts w:asciiTheme="minorHAnsi" w:hAnsiTheme="minorHAnsi" w:cstheme="minorHAnsi"/>
          <w:b/>
          <w:bCs/>
          <w:color w:val="auto"/>
        </w:rPr>
        <w:lastRenderedPageBreak/>
        <w:t>PROPOSAL COVER SHEET</w:t>
      </w:r>
      <w:bookmarkEnd w:id="8"/>
    </w:p>
    <w:p w14:paraId="4EDD0EC3" w14:textId="1DF8DA7D" w:rsidR="00791477" w:rsidRPr="00AF4FA9" w:rsidRDefault="00AF4FA9" w:rsidP="00AF4FA9">
      <w:pPr>
        <w:tabs>
          <w:tab w:val="center" w:pos="4680"/>
        </w:tabs>
        <w:spacing w:after="60"/>
        <w:jc w:val="center"/>
        <w:rPr>
          <w:rFonts w:ascii="Calibri" w:hAnsi="Calibri" w:cs="Calibri"/>
          <w:b/>
          <w:bCs/>
          <w:caps/>
        </w:rPr>
      </w:pPr>
      <w:bookmarkStart w:id="9" w:name="_Hlk189829882"/>
      <w:r>
        <w:rPr>
          <w:rFonts w:ascii="Calibri" w:hAnsi="Calibri" w:cs="Calibri"/>
          <w:b/>
          <w:bCs/>
        </w:rPr>
        <w:t xml:space="preserve">           </w:t>
      </w:r>
      <w:r w:rsidR="00791477" w:rsidRPr="00AF4FA9">
        <w:rPr>
          <w:rFonts w:ascii="Calibri" w:hAnsi="Calibri" w:cs="Calibri"/>
          <w:b/>
          <w:bCs/>
          <w:caps/>
        </w:rPr>
        <w:t xml:space="preserve">Lease Space for </w:t>
      </w:r>
      <w:r w:rsidRPr="00AF4FA9">
        <w:rPr>
          <w:rFonts w:ascii="Calibri" w:hAnsi="Calibri" w:cs="Calibri"/>
          <w:b/>
          <w:bCs/>
          <w:caps/>
        </w:rPr>
        <w:t>Workforce Center in Hillsboro, TX</w:t>
      </w:r>
    </w:p>
    <w:bookmarkEnd w:id="9"/>
    <w:p w14:paraId="118C1C52" w14:textId="2A58F7D3" w:rsidR="00791477" w:rsidRDefault="00AF4FA9" w:rsidP="00AF4FA9">
      <w:pPr>
        <w:spacing w:after="60"/>
        <w:jc w:val="center"/>
        <w:rPr>
          <w:rFonts w:ascii="Calibri" w:hAnsi="Calibri" w:cs="Calibri"/>
          <w:b/>
        </w:rPr>
      </w:pPr>
      <w:r w:rsidRPr="00AF4FA9">
        <w:rPr>
          <w:rFonts w:ascii="Calibri" w:hAnsi="Calibri" w:cs="Calibri"/>
          <w:b/>
          <w:bCs/>
        </w:rPr>
        <w:t xml:space="preserve">             </w:t>
      </w:r>
      <w:r w:rsidR="00791477" w:rsidRPr="00AF4FA9">
        <w:rPr>
          <w:rFonts w:ascii="Calibri" w:hAnsi="Calibri" w:cs="Calibri"/>
          <w:b/>
          <w:bCs/>
        </w:rPr>
        <w:t xml:space="preserve">RFP </w:t>
      </w:r>
      <w:r w:rsidR="00791477" w:rsidRPr="00AF4FA9">
        <w:rPr>
          <w:rFonts w:ascii="Calibri" w:hAnsi="Calibri" w:cs="Calibri"/>
          <w:b/>
        </w:rPr>
        <w:t>#</w:t>
      </w:r>
      <w:r w:rsidR="000834A9" w:rsidRPr="00AF4FA9">
        <w:rPr>
          <w:rFonts w:ascii="Calibri" w:hAnsi="Calibri" w:cs="Calibri"/>
          <w:b/>
        </w:rPr>
        <w:t>132</w:t>
      </w:r>
      <w:r w:rsidRPr="00AF4FA9">
        <w:rPr>
          <w:rFonts w:ascii="Calibri" w:hAnsi="Calibri" w:cs="Calibri"/>
          <w:b/>
        </w:rPr>
        <w:t>6</w:t>
      </w:r>
      <w:r w:rsidR="000834A9" w:rsidRPr="00AF4FA9">
        <w:rPr>
          <w:rFonts w:ascii="Calibri" w:hAnsi="Calibri" w:cs="Calibri"/>
          <w:b/>
        </w:rPr>
        <w:t>0301</w:t>
      </w:r>
    </w:p>
    <w:p w14:paraId="5A8E5D6E" w14:textId="77777777" w:rsidR="00B727C8" w:rsidRPr="00AF4FA9" w:rsidRDefault="00B727C8" w:rsidP="00AF4FA9">
      <w:pPr>
        <w:spacing w:after="60"/>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6719"/>
      </w:tblGrid>
      <w:tr w:rsidR="00791477" w:rsidRPr="00CA124F" w14:paraId="4F34B6DE" w14:textId="77777777" w:rsidTr="00B57E07">
        <w:trPr>
          <w:trHeight w:val="576"/>
        </w:trPr>
        <w:tc>
          <w:tcPr>
            <w:tcW w:w="2631" w:type="dxa"/>
            <w:shd w:val="clear" w:color="auto" w:fill="D9D9D9"/>
            <w:vAlign w:val="center"/>
          </w:tcPr>
          <w:p w14:paraId="4358B388"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Name of Organization</w:t>
            </w:r>
          </w:p>
        </w:tc>
        <w:tc>
          <w:tcPr>
            <w:tcW w:w="6719" w:type="dxa"/>
            <w:vAlign w:val="center"/>
          </w:tcPr>
          <w:p w14:paraId="3CEC458B" w14:textId="77777777" w:rsidR="00791477" w:rsidRPr="00CA124F" w:rsidRDefault="00791477" w:rsidP="003B37CF">
            <w:pPr>
              <w:tabs>
                <w:tab w:val="center" w:pos="4680"/>
              </w:tabs>
              <w:rPr>
                <w:rFonts w:ascii="Calibri" w:hAnsi="Calibri" w:cs="Calibri"/>
                <w:b/>
                <w:bCs/>
                <w:u w:val="single"/>
              </w:rPr>
            </w:pPr>
          </w:p>
        </w:tc>
      </w:tr>
      <w:tr w:rsidR="00791477" w:rsidRPr="00CA124F" w14:paraId="5EE2C15E" w14:textId="77777777" w:rsidTr="00B57E07">
        <w:trPr>
          <w:trHeight w:val="576"/>
        </w:trPr>
        <w:tc>
          <w:tcPr>
            <w:tcW w:w="2631" w:type="dxa"/>
            <w:shd w:val="clear" w:color="auto" w:fill="D9D9D9"/>
            <w:vAlign w:val="center"/>
          </w:tcPr>
          <w:p w14:paraId="34584687"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Mailing Addres</w:t>
            </w:r>
            <w:r w:rsidR="003B37CF" w:rsidRPr="00CA124F">
              <w:rPr>
                <w:rFonts w:ascii="Calibri" w:hAnsi="Calibri" w:cs="Calibri"/>
                <w:bCs/>
              </w:rPr>
              <w:t>s</w:t>
            </w:r>
          </w:p>
        </w:tc>
        <w:tc>
          <w:tcPr>
            <w:tcW w:w="6719" w:type="dxa"/>
            <w:vAlign w:val="center"/>
          </w:tcPr>
          <w:p w14:paraId="399687C1" w14:textId="77777777" w:rsidR="00791477" w:rsidRPr="00CA124F" w:rsidRDefault="00791477" w:rsidP="003B37CF">
            <w:pPr>
              <w:tabs>
                <w:tab w:val="center" w:pos="4680"/>
              </w:tabs>
              <w:rPr>
                <w:rFonts w:ascii="Calibri" w:hAnsi="Calibri" w:cs="Calibri"/>
                <w:b/>
                <w:bCs/>
                <w:u w:val="single"/>
              </w:rPr>
            </w:pPr>
          </w:p>
        </w:tc>
      </w:tr>
      <w:tr w:rsidR="00791477" w:rsidRPr="00CA124F" w14:paraId="5EF4C630" w14:textId="77777777" w:rsidTr="00B57E07">
        <w:trPr>
          <w:trHeight w:val="576"/>
        </w:trPr>
        <w:tc>
          <w:tcPr>
            <w:tcW w:w="2631" w:type="dxa"/>
            <w:shd w:val="clear" w:color="auto" w:fill="D9D9D9"/>
            <w:vAlign w:val="center"/>
          </w:tcPr>
          <w:p w14:paraId="3C210D36"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City/State/Zip Code</w:t>
            </w:r>
          </w:p>
        </w:tc>
        <w:tc>
          <w:tcPr>
            <w:tcW w:w="6719" w:type="dxa"/>
            <w:vAlign w:val="center"/>
          </w:tcPr>
          <w:p w14:paraId="5B04B731" w14:textId="77777777" w:rsidR="00791477" w:rsidRPr="00CA124F" w:rsidRDefault="00791477" w:rsidP="003B37CF">
            <w:pPr>
              <w:tabs>
                <w:tab w:val="center" w:pos="4680"/>
              </w:tabs>
              <w:rPr>
                <w:rFonts w:ascii="Calibri" w:hAnsi="Calibri" w:cs="Calibri"/>
                <w:b/>
                <w:bCs/>
                <w:u w:val="single"/>
              </w:rPr>
            </w:pPr>
          </w:p>
        </w:tc>
      </w:tr>
      <w:tr w:rsidR="00791477" w:rsidRPr="00CA124F" w14:paraId="37A79019" w14:textId="77777777" w:rsidTr="00B57E07">
        <w:trPr>
          <w:trHeight w:val="720"/>
        </w:trPr>
        <w:tc>
          <w:tcPr>
            <w:tcW w:w="2631" w:type="dxa"/>
            <w:shd w:val="clear" w:color="auto" w:fill="D9D9D9"/>
            <w:vAlign w:val="center"/>
          </w:tcPr>
          <w:p w14:paraId="6F641526"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Authorized Representative-Contact</w:t>
            </w:r>
          </w:p>
        </w:tc>
        <w:tc>
          <w:tcPr>
            <w:tcW w:w="6719" w:type="dxa"/>
            <w:vAlign w:val="center"/>
          </w:tcPr>
          <w:p w14:paraId="6D8C3A5A" w14:textId="77777777" w:rsidR="00791477" w:rsidRPr="00CA124F" w:rsidRDefault="00791477" w:rsidP="003B37CF">
            <w:pPr>
              <w:tabs>
                <w:tab w:val="center" w:pos="4680"/>
              </w:tabs>
              <w:rPr>
                <w:rFonts w:ascii="Calibri" w:hAnsi="Calibri" w:cs="Calibri"/>
                <w:bCs/>
              </w:rPr>
            </w:pPr>
          </w:p>
        </w:tc>
      </w:tr>
      <w:tr w:rsidR="00791477" w:rsidRPr="00CA124F" w14:paraId="06B4233B" w14:textId="77777777" w:rsidTr="00B57E07">
        <w:trPr>
          <w:trHeight w:val="576"/>
        </w:trPr>
        <w:tc>
          <w:tcPr>
            <w:tcW w:w="2631" w:type="dxa"/>
            <w:shd w:val="clear" w:color="auto" w:fill="D9D9D9"/>
            <w:vAlign w:val="center"/>
          </w:tcPr>
          <w:p w14:paraId="324FDD3C"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Telephone Number</w:t>
            </w:r>
          </w:p>
        </w:tc>
        <w:tc>
          <w:tcPr>
            <w:tcW w:w="6719" w:type="dxa"/>
            <w:vAlign w:val="center"/>
          </w:tcPr>
          <w:p w14:paraId="3CE70B95" w14:textId="77777777" w:rsidR="00791477" w:rsidRPr="00CA124F" w:rsidRDefault="00791477" w:rsidP="003B37CF">
            <w:pPr>
              <w:tabs>
                <w:tab w:val="center" w:pos="4680"/>
              </w:tabs>
              <w:rPr>
                <w:rFonts w:ascii="Calibri" w:hAnsi="Calibri" w:cs="Calibri"/>
                <w:bCs/>
              </w:rPr>
            </w:pPr>
          </w:p>
        </w:tc>
      </w:tr>
      <w:tr w:rsidR="00791477" w:rsidRPr="00CA124F" w14:paraId="3E7B2216" w14:textId="77777777" w:rsidTr="00B57E07">
        <w:trPr>
          <w:trHeight w:val="576"/>
        </w:trPr>
        <w:tc>
          <w:tcPr>
            <w:tcW w:w="2631" w:type="dxa"/>
            <w:shd w:val="clear" w:color="auto" w:fill="D9D9D9"/>
            <w:vAlign w:val="center"/>
          </w:tcPr>
          <w:p w14:paraId="47B84894"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Fax Number</w:t>
            </w:r>
          </w:p>
        </w:tc>
        <w:tc>
          <w:tcPr>
            <w:tcW w:w="6719" w:type="dxa"/>
            <w:vAlign w:val="center"/>
          </w:tcPr>
          <w:p w14:paraId="03C52DCF" w14:textId="77777777" w:rsidR="00791477" w:rsidRPr="00CA124F" w:rsidRDefault="00791477" w:rsidP="003B37CF">
            <w:pPr>
              <w:tabs>
                <w:tab w:val="center" w:pos="4680"/>
              </w:tabs>
              <w:rPr>
                <w:rFonts w:ascii="Calibri" w:hAnsi="Calibri" w:cs="Calibri"/>
                <w:bCs/>
              </w:rPr>
            </w:pPr>
          </w:p>
        </w:tc>
      </w:tr>
      <w:tr w:rsidR="00791477" w:rsidRPr="00CA124F" w14:paraId="34435863" w14:textId="77777777" w:rsidTr="00B57E07">
        <w:trPr>
          <w:trHeight w:val="576"/>
        </w:trPr>
        <w:tc>
          <w:tcPr>
            <w:tcW w:w="2631" w:type="dxa"/>
            <w:shd w:val="clear" w:color="auto" w:fill="D9D9D9"/>
            <w:vAlign w:val="center"/>
          </w:tcPr>
          <w:p w14:paraId="14D76F33"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Email Address</w:t>
            </w:r>
          </w:p>
        </w:tc>
        <w:tc>
          <w:tcPr>
            <w:tcW w:w="6719" w:type="dxa"/>
            <w:vAlign w:val="center"/>
          </w:tcPr>
          <w:p w14:paraId="27D1BCC3" w14:textId="77777777" w:rsidR="00791477" w:rsidRPr="00CA124F" w:rsidRDefault="00791477" w:rsidP="003B37CF">
            <w:pPr>
              <w:tabs>
                <w:tab w:val="center" w:pos="4680"/>
              </w:tabs>
              <w:rPr>
                <w:rFonts w:ascii="Calibri" w:hAnsi="Calibri" w:cs="Calibri"/>
                <w:bCs/>
              </w:rPr>
            </w:pPr>
          </w:p>
        </w:tc>
      </w:tr>
      <w:tr w:rsidR="00791477" w:rsidRPr="00CA124F" w14:paraId="19D5B3F8" w14:textId="77777777" w:rsidTr="00B57E07">
        <w:trPr>
          <w:trHeight w:val="720"/>
        </w:trPr>
        <w:tc>
          <w:tcPr>
            <w:tcW w:w="2631" w:type="dxa"/>
            <w:shd w:val="clear" w:color="auto" w:fill="D9D9D9"/>
            <w:vAlign w:val="center"/>
          </w:tcPr>
          <w:p w14:paraId="16A295C0"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Federal Employer ID Number</w:t>
            </w:r>
          </w:p>
        </w:tc>
        <w:tc>
          <w:tcPr>
            <w:tcW w:w="6719" w:type="dxa"/>
            <w:vAlign w:val="center"/>
          </w:tcPr>
          <w:p w14:paraId="76579AAC" w14:textId="77777777" w:rsidR="00791477" w:rsidRPr="00CA124F" w:rsidRDefault="00791477" w:rsidP="003B37CF">
            <w:pPr>
              <w:tabs>
                <w:tab w:val="center" w:pos="4680"/>
              </w:tabs>
              <w:rPr>
                <w:rFonts w:ascii="Calibri" w:hAnsi="Calibri" w:cs="Calibri"/>
                <w:bCs/>
              </w:rPr>
            </w:pPr>
          </w:p>
        </w:tc>
      </w:tr>
      <w:tr w:rsidR="00791477" w:rsidRPr="00CA124F" w14:paraId="78EB9A43" w14:textId="77777777" w:rsidTr="00B57E07">
        <w:trPr>
          <w:trHeight w:val="720"/>
        </w:trPr>
        <w:tc>
          <w:tcPr>
            <w:tcW w:w="2631" w:type="dxa"/>
            <w:shd w:val="clear" w:color="auto" w:fill="D9D9D9"/>
            <w:vAlign w:val="center"/>
          </w:tcPr>
          <w:p w14:paraId="3665F1C2"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State Comptroller ID Number</w:t>
            </w:r>
          </w:p>
        </w:tc>
        <w:tc>
          <w:tcPr>
            <w:tcW w:w="6719" w:type="dxa"/>
            <w:vAlign w:val="center"/>
          </w:tcPr>
          <w:p w14:paraId="7FF86FF2" w14:textId="77777777" w:rsidR="00791477" w:rsidRPr="00CA124F" w:rsidRDefault="00791477" w:rsidP="003B37CF">
            <w:pPr>
              <w:tabs>
                <w:tab w:val="center" w:pos="4680"/>
              </w:tabs>
              <w:rPr>
                <w:rFonts w:ascii="Calibri" w:hAnsi="Calibri" w:cs="Calibri"/>
                <w:bCs/>
              </w:rPr>
            </w:pPr>
          </w:p>
        </w:tc>
      </w:tr>
      <w:tr w:rsidR="00791477" w:rsidRPr="00CA124F" w14:paraId="7A43F2BF" w14:textId="77777777" w:rsidTr="00B57E07">
        <w:trPr>
          <w:trHeight w:val="1152"/>
        </w:trPr>
        <w:tc>
          <w:tcPr>
            <w:tcW w:w="2631" w:type="dxa"/>
            <w:shd w:val="clear" w:color="auto" w:fill="D9D9D9"/>
            <w:vAlign w:val="center"/>
          </w:tcPr>
          <w:p w14:paraId="0E2412FF"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Type of Organization</w:t>
            </w:r>
          </w:p>
        </w:tc>
        <w:tc>
          <w:tcPr>
            <w:tcW w:w="6719" w:type="dxa"/>
            <w:vAlign w:val="center"/>
          </w:tcPr>
          <w:p w14:paraId="18F983DA" w14:textId="77777777" w:rsidR="00791477" w:rsidRPr="00CA124F" w:rsidRDefault="000E125E" w:rsidP="003B37CF">
            <w:pPr>
              <w:tabs>
                <w:tab w:val="center" w:pos="4680"/>
              </w:tabs>
              <w:rPr>
                <w:rFonts w:ascii="Calibri" w:hAnsi="Calibri" w:cs="Calibri"/>
                <w:bCs/>
              </w:rPr>
            </w:pPr>
            <w:r w:rsidRPr="00CA124F">
              <w:rPr>
                <w:rFonts w:ascii="Calibri" w:hAnsi="Calibri" w:cs="Calibri"/>
                <w:bCs/>
              </w:rPr>
              <w:fldChar w:fldCharType="begin">
                <w:ffData>
                  <w:name w:val="Check3"/>
                  <w:enabled/>
                  <w:calcOnExit w:val="0"/>
                  <w:checkBox>
                    <w:sizeAuto/>
                    <w:default w:val="0"/>
                  </w:checkBox>
                </w:ffData>
              </w:fldChar>
            </w:r>
            <w:bookmarkStart w:id="10" w:name="Check3"/>
            <w:r w:rsidR="00791477" w:rsidRPr="00CA124F">
              <w:rPr>
                <w:rFonts w:ascii="Calibri" w:hAnsi="Calibri" w:cs="Calibri"/>
                <w:bCs/>
              </w:rPr>
              <w:instrText xml:space="preserve"> FORMCHECKBOX </w:instrText>
            </w:r>
            <w:r w:rsidRPr="00CA124F">
              <w:rPr>
                <w:rFonts w:ascii="Calibri" w:hAnsi="Calibri" w:cs="Calibri"/>
                <w:bCs/>
              </w:rPr>
            </w:r>
            <w:r w:rsidRPr="00CA124F">
              <w:rPr>
                <w:rFonts w:ascii="Calibri" w:hAnsi="Calibri" w:cs="Calibri"/>
                <w:bCs/>
              </w:rPr>
              <w:fldChar w:fldCharType="separate"/>
            </w:r>
            <w:r w:rsidRPr="00CA124F">
              <w:rPr>
                <w:rFonts w:ascii="Calibri" w:hAnsi="Calibri" w:cs="Calibri"/>
                <w:bCs/>
              </w:rPr>
              <w:fldChar w:fldCharType="end"/>
            </w:r>
            <w:bookmarkEnd w:id="10"/>
            <w:r w:rsidR="00791477" w:rsidRPr="00CA124F">
              <w:rPr>
                <w:rFonts w:ascii="Calibri" w:hAnsi="Calibri" w:cs="Calibri"/>
                <w:bCs/>
              </w:rPr>
              <w:t xml:space="preserve"> Corporation     </w:t>
            </w:r>
            <w:r w:rsidRPr="00CA124F">
              <w:rPr>
                <w:rFonts w:ascii="Calibri" w:hAnsi="Calibri" w:cs="Calibri"/>
                <w:bCs/>
              </w:rPr>
              <w:fldChar w:fldCharType="begin">
                <w:ffData>
                  <w:name w:val="Check4"/>
                  <w:enabled/>
                  <w:calcOnExit w:val="0"/>
                  <w:checkBox>
                    <w:sizeAuto/>
                    <w:default w:val="0"/>
                  </w:checkBox>
                </w:ffData>
              </w:fldChar>
            </w:r>
            <w:bookmarkStart w:id="11" w:name="Check4"/>
            <w:r w:rsidR="00791477" w:rsidRPr="00CA124F">
              <w:rPr>
                <w:rFonts w:ascii="Calibri" w:hAnsi="Calibri" w:cs="Calibri"/>
                <w:bCs/>
              </w:rPr>
              <w:instrText xml:space="preserve"> FORMCHECKBOX </w:instrText>
            </w:r>
            <w:r w:rsidRPr="00CA124F">
              <w:rPr>
                <w:rFonts w:ascii="Calibri" w:hAnsi="Calibri" w:cs="Calibri"/>
                <w:bCs/>
              </w:rPr>
            </w:r>
            <w:r w:rsidRPr="00CA124F">
              <w:rPr>
                <w:rFonts w:ascii="Calibri" w:hAnsi="Calibri" w:cs="Calibri"/>
                <w:bCs/>
              </w:rPr>
              <w:fldChar w:fldCharType="separate"/>
            </w:r>
            <w:r w:rsidRPr="00CA124F">
              <w:rPr>
                <w:rFonts w:ascii="Calibri" w:hAnsi="Calibri" w:cs="Calibri"/>
                <w:bCs/>
              </w:rPr>
              <w:fldChar w:fldCharType="end"/>
            </w:r>
            <w:bookmarkEnd w:id="11"/>
            <w:r w:rsidR="00791477" w:rsidRPr="00CA124F">
              <w:rPr>
                <w:rFonts w:ascii="Calibri" w:hAnsi="Calibri" w:cs="Calibri"/>
                <w:bCs/>
              </w:rPr>
              <w:t xml:space="preserve"> Partnership     </w:t>
            </w:r>
            <w:r w:rsidRPr="00CA124F">
              <w:rPr>
                <w:rFonts w:ascii="Calibri" w:hAnsi="Calibri" w:cs="Calibri"/>
                <w:bCs/>
              </w:rPr>
              <w:fldChar w:fldCharType="begin">
                <w:ffData>
                  <w:name w:val="Check5"/>
                  <w:enabled/>
                  <w:calcOnExit w:val="0"/>
                  <w:checkBox>
                    <w:sizeAuto/>
                    <w:default w:val="0"/>
                  </w:checkBox>
                </w:ffData>
              </w:fldChar>
            </w:r>
            <w:bookmarkStart w:id="12" w:name="Check5"/>
            <w:r w:rsidR="00791477" w:rsidRPr="00CA124F">
              <w:rPr>
                <w:rFonts w:ascii="Calibri" w:hAnsi="Calibri" w:cs="Calibri"/>
                <w:bCs/>
              </w:rPr>
              <w:instrText xml:space="preserve"> FORMCHECKBOX </w:instrText>
            </w:r>
            <w:r w:rsidRPr="00CA124F">
              <w:rPr>
                <w:rFonts w:ascii="Calibri" w:hAnsi="Calibri" w:cs="Calibri"/>
                <w:bCs/>
              </w:rPr>
            </w:r>
            <w:r w:rsidRPr="00CA124F">
              <w:rPr>
                <w:rFonts w:ascii="Calibri" w:hAnsi="Calibri" w:cs="Calibri"/>
                <w:bCs/>
              </w:rPr>
              <w:fldChar w:fldCharType="separate"/>
            </w:r>
            <w:r w:rsidRPr="00CA124F">
              <w:rPr>
                <w:rFonts w:ascii="Calibri" w:hAnsi="Calibri" w:cs="Calibri"/>
                <w:bCs/>
              </w:rPr>
              <w:fldChar w:fldCharType="end"/>
            </w:r>
            <w:bookmarkEnd w:id="12"/>
            <w:r w:rsidR="00791477" w:rsidRPr="00CA124F">
              <w:rPr>
                <w:rFonts w:ascii="Calibri" w:hAnsi="Calibri" w:cs="Calibri"/>
                <w:bCs/>
              </w:rPr>
              <w:t xml:space="preserve"> Sole Ownership    </w:t>
            </w:r>
          </w:p>
          <w:p w14:paraId="3743F30D" w14:textId="77777777" w:rsidR="00791477" w:rsidRPr="00CA124F" w:rsidRDefault="00791477" w:rsidP="003B37CF">
            <w:pPr>
              <w:tabs>
                <w:tab w:val="center" w:pos="4680"/>
              </w:tabs>
              <w:rPr>
                <w:rFonts w:ascii="Calibri" w:hAnsi="Calibri" w:cs="Calibri"/>
                <w:bCs/>
              </w:rPr>
            </w:pPr>
          </w:p>
          <w:bookmarkStart w:id="13" w:name="Check6"/>
          <w:p w14:paraId="44CFFDAF" w14:textId="77777777" w:rsidR="00791477" w:rsidRPr="00CA124F" w:rsidRDefault="000E125E" w:rsidP="003B37CF">
            <w:pPr>
              <w:tabs>
                <w:tab w:val="center" w:pos="4680"/>
              </w:tabs>
              <w:rPr>
                <w:rFonts w:ascii="Calibri" w:hAnsi="Calibri" w:cs="Calibri"/>
                <w:bCs/>
                <w:sz w:val="18"/>
              </w:rPr>
            </w:pPr>
            <w:r w:rsidRPr="00CA124F">
              <w:rPr>
                <w:rFonts w:ascii="Calibri" w:hAnsi="Calibri" w:cs="Calibri"/>
                <w:bCs/>
              </w:rPr>
              <w:fldChar w:fldCharType="begin">
                <w:ffData>
                  <w:name w:val="Check6"/>
                  <w:enabled/>
                  <w:calcOnExit w:val="0"/>
                  <w:checkBox>
                    <w:sizeAuto/>
                    <w:default w:val="0"/>
                  </w:checkBox>
                </w:ffData>
              </w:fldChar>
            </w:r>
            <w:r w:rsidR="00791477" w:rsidRPr="00CA124F">
              <w:rPr>
                <w:rFonts w:ascii="Calibri" w:hAnsi="Calibri" w:cs="Calibri"/>
                <w:bCs/>
              </w:rPr>
              <w:instrText xml:space="preserve"> FORMCHECKBOX </w:instrText>
            </w:r>
            <w:r w:rsidRPr="00CA124F">
              <w:rPr>
                <w:rFonts w:ascii="Calibri" w:hAnsi="Calibri" w:cs="Calibri"/>
                <w:bCs/>
              </w:rPr>
            </w:r>
            <w:r w:rsidRPr="00CA124F">
              <w:rPr>
                <w:rFonts w:ascii="Calibri" w:hAnsi="Calibri" w:cs="Calibri"/>
                <w:bCs/>
              </w:rPr>
              <w:fldChar w:fldCharType="separate"/>
            </w:r>
            <w:r w:rsidRPr="00CA124F">
              <w:rPr>
                <w:rFonts w:ascii="Calibri" w:hAnsi="Calibri" w:cs="Calibri"/>
                <w:bCs/>
              </w:rPr>
              <w:fldChar w:fldCharType="end"/>
            </w:r>
            <w:bookmarkEnd w:id="13"/>
            <w:r w:rsidR="00791477" w:rsidRPr="00CA124F">
              <w:rPr>
                <w:rFonts w:ascii="Calibri" w:hAnsi="Calibri" w:cs="Calibri"/>
                <w:bCs/>
              </w:rPr>
              <w:t xml:space="preserve"> Other (describe)</w:t>
            </w:r>
          </w:p>
        </w:tc>
      </w:tr>
      <w:tr w:rsidR="00791477" w:rsidRPr="00CA124F" w14:paraId="30A06F63" w14:textId="77777777" w:rsidTr="00B57E07">
        <w:trPr>
          <w:trHeight w:val="576"/>
        </w:trPr>
        <w:tc>
          <w:tcPr>
            <w:tcW w:w="2631" w:type="dxa"/>
            <w:shd w:val="clear" w:color="auto" w:fill="D9D9D9"/>
            <w:vAlign w:val="center"/>
          </w:tcPr>
          <w:p w14:paraId="1BC470DD"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 xml:space="preserve">Square Foot Price: </w:t>
            </w:r>
          </w:p>
        </w:tc>
        <w:tc>
          <w:tcPr>
            <w:tcW w:w="6719" w:type="dxa"/>
            <w:vAlign w:val="center"/>
          </w:tcPr>
          <w:p w14:paraId="5A2AA247" w14:textId="77777777" w:rsidR="00791477" w:rsidRPr="00CA124F" w:rsidRDefault="00791477" w:rsidP="003B37CF">
            <w:pPr>
              <w:tabs>
                <w:tab w:val="center" w:pos="4680"/>
              </w:tabs>
              <w:rPr>
                <w:rFonts w:ascii="Calibri" w:hAnsi="Calibri" w:cs="Calibri"/>
                <w:bCs/>
              </w:rPr>
            </w:pPr>
          </w:p>
        </w:tc>
      </w:tr>
      <w:tr w:rsidR="00791477" w:rsidRPr="00CA124F" w14:paraId="75CAD20A" w14:textId="77777777" w:rsidTr="00B57E07">
        <w:trPr>
          <w:trHeight w:val="576"/>
        </w:trPr>
        <w:tc>
          <w:tcPr>
            <w:tcW w:w="2631" w:type="dxa"/>
            <w:shd w:val="clear" w:color="auto" w:fill="D9D9D9"/>
            <w:vAlign w:val="center"/>
          </w:tcPr>
          <w:p w14:paraId="15DDEA88"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 xml:space="preserve">Lease Start Date:  </w:t>
            </w:r>
          </w:p>
        </w:tc>
        <w:tc>
          <w:tcPr>
            <w:tcW w:w="6719" w:type="dxa"/>
            <w:vAlign w:val="center"/>
          </w:tcPr>
          <w:p w14:paraId="7D7B1468" w14:textId="77777777" w:rsidR="00791477" w:rsidRPr="00CA124F" w:rsidRDefault="00791477" w:rsidP="003B37CF">
            <w:pPr>
              <w:tabs>
                <w:tab w:val="center" w:pos="4680"/>
              </w:tabs>
              <w:rPr>
                <w:rFonts w:ascii="Calibri" w:hAnsi="Calibri" w:cs="Calibri"/>
                <w:bCs/>
              </w:rPr>
            </w:pPr>
          </w:p>
        </w:tc>
      </w:tr>
      <w:tr w:rsidR="00791477" w:rsidRPr="00CA124F" w14:paraId="28D471CB" w14:textId="77777777" w:rsidTr="00B57E07">
        <w:trPr>
          <w:trHeight w:val="720"/>
        </w:trPr>
        <w:tc>
          <w:tcPr>
            <w:tcW w:w="2631" w:type="dxa"/>
            <w:shd w:val="clear" w:color="auto" w:fill="D9D9D9"/>
            <w:vAlign w:val="center"/>
          </w:tcPr>
          <w:p w14:paraId="00E8B802"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Name &amp; Title of Authorized Signatory</w:t>
            </w:r>
          </w:p>
        </w:tc>
        <w:tc>
          <w:tcPr>
            <w:tcW w:w="6719" w:type="dxa"/>
            <w:vAlign w:val="center"/>
          </w:tcPr>
          <w:p w14:paraId="7AE7C744" w14:textId="77777777" w:rsidR="00791477" w:rsidRPr="00CA124F" w:rsidRDefault="00791477" w:rsidP="003B37CF">
            <w:pPr>
              <w:tabs>
                <w:tab w:val="center" w:pos="4680"/>
              </w:tabs>
              <w:rPr>
                <w:rFonts w:ascii="Calibri" w:hAnsi="Calibri" w:cs="Calibri"/>
                <w:bCs/>
              </w:rPr>
            </w:pPr>
          </w:p>
        </w:tc>
      </w:tr>
      <w:tr w:rsidR="00791477" w:rsidRPr="00CA124F" w14:paraId="3C764EEC" w14:textId="77777777" w:rsidTr="00B57E07">
        <w:trPr>
          <w:trHeight w:val="576"/>
        </w:trPr>
        <w:tc>
          <w:tcPr>
            <w:tcW w:w="2631" w:type="dxa"/>
            <w:shd w:val="clear" w:color="auto" w:fill="D9D9D9"/>
            <w:vAlign w:val="center"/>
          </w:tcPr>
          <w:p w14:paraId="791E41F3" w14:textId="77777777" w:rsidR="00791477" w:rsidRPr="00CA124F" w:rsidRDefault="00791477" w:rsidP="003B37CF">
            <w:pPr>
              <w:tabs>
                <w:tab w:val="center" w:pos="4680"/>
              </w:tabs>
              <w:rPr>
                <w:rFonts w:ascii="Calibri" w:hAnsi="Calibri" w:cs="Calibri"/>
                <w:bCs/>
              </w:rPr>
            </w:pPr>
            <w:r w:rsidRPr="00CA124F">
              <w:rPr>
                <w:rFonts w:ascii="Calibri" w:hAnsi="Calibri" w:cs="Calibri"/>
                <w:bCs/>
              </w:rPr>
              <w:t>Signature and Date</w:t>
            </w:r>
          </w:p>
        </w:tc>
        <w:tc>
          <w:tcPr>
            <w:tcW w:w="6719" w:type="dxa"/>
            <w:vAlign w:val="center"/>
          </w:tcPr>
          <w:p w14:paraId="18D4F2E1" w14:textId="77777777" w:rsidR="00791477" w:rsidRPr="00CA124F" w:rsidRDefault="00791477" w:rsidP="003B37CF">
            <w:pPr>
              <w:tabs>
                <w:tab w:val="center" w:pos="4680"/>
              </w:tabs>
              <w:rPr>
                <w:rFonts w:ascii="Calibri" w:hAnsi="Calibri" w:cs="Calibri"/>
                <w:bCs/>
              </w:rPr>
            </w:pPr>
          </w:p>
        </w:tc>
      </w:tr>
    </w:tbl>
    <w:p w14:paraId="5FE5EC7D" w14:textId="32766A49" w:rsidR="00791477" w:rsidRPr="00CA124F" w:rsidRDefault="00791477" w:rsidP="00791477">
      <w:pPr>
        <w:tabs>
          <w:tab w:val="center" w:pos="4680"/>
        </w:tabs>
        <w:spacing w:after="60"/>
        <w:rPr>
          <w:rFonts w:ascii="Calibri" w:hAnsi="Calibri" w:cs="Calibri"/>
          <w:bCs/>
        </w:rPr>
        <w:sectPr w:rsidR="00791477" w:rsidRPr="00CA124F" w:rsidSect="00735874">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pPr>
    </w:p>
    <w:p w14:paraId="2ED829E2" w14:textId="77777777" w:rsidR="003F57D9" w:rsidRPr="003F57D9" w:rsidRDefault="00791477" w:rsidP="003F57D9">
      <w:pPr>
        <w:pStyle w:val="Heading1"/>
        <w:jc w:val="center"/>
        <w:rPr>
          <w:rFonts w:ascii="Calibri" w:hAnsi="Calibri" w:cs="Calibri"/>
          <w:b/>
          <w:color w:val="auto"/>
        </w:rPr>
      </w:pPr>
      <w:bookmarkStart w:id="14" w:name="_Toc229041998"/>
      <w:bookmarkStart w:id="15" w:name="_Hlk109920458"/>
      <w:r w:rsidRPr="003F57D9">
        <w:rPr>
          <w:rFonts w:ascii="Calibri" w:hAnsi="Calibri" w:cs="Calibri"/>
          <w:b/>
          <w:color w:val="auto"/>
        </w:rPr>
        <w:lastRenderedPageBreak/>
        <w:t>EXHIBIT A</w:t>
      </w:r>
      <w:bookmarkEnd w:id="14"/>
    </w:p>
    <w:p w14:paraId="12AE530D" w14:textId="334100C3" w:rsidR="00791477" w:rsidRPr="003F57D9" w:rsidRDefault="00791477" w:rsidP="003F57D9">
      <w:pPr>
        <w:jc w:val="center"/>
        <w:rPr>
          <w:rFonts w:ascii="Calibri" w:hAnsi="Calibri" w:cs="Calibri"/>
          <w:b/>
        </w:rPr>
      </w:pPr>
      <w:r w:rsidRPr="003F57D9">
        <w:rPr>
          <w:rFonts w:ascii="Calibri" w:hAnsi="Calibri" w:cs="Calibri"/>
          <w:b/>
        </w:rPr>
        <w:t>APPLICATION</w:t>
      </w:r>
      <w:r w:rsidR="00201A76">
        <w:rPr>
          <w:rFonts w:ascii="Calibri" w:hAnsi="Calibri" w:cs="Calibri"/>
          <w:b/>
        </w:rPr>
        <w:t xml:space="preserve"> AND FLOOR PLAN</w:t>
      </w:r>
    </w:p>
    <w:p w14:paraId="25DF7764" w14:textId="77777777" w:rsidR="00AC3F4B" w:rsidRPr="00120BA8" w:rsidRDefault="00AC3F4B" w:rsidP="00AC3F4B">
      <w:pPr>
        <w:spacing w:after="60"/>
        <w:jc w:val="both"/>
        <w:rPr>
          <w:rFonts w:asciiTheme="minorHAnsi" w:hAnsiTheme="minorHAnsi" w:cstheme="minorHAnsi"/>
          <w:b/>
        </w:rPr>
      </w:pPr>
      <w:r w:rsidRPr="00120BA8">
        <w:rPr>
          <w:rFonts w:asciiTheme="minorHAnsi" w:hAnsiTheme="minorHAnsi" w:cstheme="minorHAnsi"/>
          <w:b/>
          <w:u w:val="single"/>
        </w:rPr>
        <w:t>Bidder</w:t>
      </w:r>
    </w:p>
    <w:p w14:paraId="08F40748" w14:textId="77777777" w:rsidR="00AC3F4B" w:rsidRPr="00120BA8" w:rsidRDefault="00AC3F4B" w:rsidP="00AC3F4B">
      <w:pPr>
        <w:numPr>
          <w:ilvl w:val="0"/>
          <w:numId w:val="23"/>
        </w:numPr>
        <w:spacing w:after="60"/>
        <w:jc w:val="both"/>
        <w:rPr>
          <w:rFonts w:asciiTheme="minorHAnsi" w:hAnsiTheme="minorHAnsi" w:cstheme="minorHAnsi"/>
          <w:u w:val="single"/>
        </w:rPr>
      </w:pPr>
      <w:r w:rsidRPr="00120BA8">
        <w:rPr>
          <w:rFonts w:asciiTheme="minorHAnsi" w:hAnsiTheme="minorHAnsi" w:cstheme="minorHAnsi"/>
        </w:rPr>
        <w:t>Name:</w:t>
      </w:r>
    </w:p>
    <w:p w14:paraId="14C8015E" w14:textId="77777777" w:rsidR="00AC3F4B" w:rsidRPr="00120BA8" w:rsidRDefault="00AC3F4B" w:rsidP="00AC3F4B">
      <w:pPr>
        <w:spacing w:after="60"/>
        <w:jc w:val="both"/>
        <w:rPr>
          <w:rFonts w:asciiTheme="minorHAnsi" w:hAnsiTheme="minorHAnsi" w:cstheme="minorHAnsi"/>
          <w:u w:val="single"/>
        </w:rPr>
      </w:pPr>
    </w:p>
    <w:p w14:paraId="57E92D11" w14:textId="77777777" w:rsidR="00AC3F4B" w:rsidRPr="00120BA8" w:rsidRDefault="00AC3F4B" w:rsidP="00AC3F4B">
      <w:pPr>
        <w:numPr>
          <w:ilvl w:val="0"/>
          <w:numId w:val="23"/>
        </w:numPr>
        <w:spacing w:after="60"/>
        <w:jc w:val="both"/>
        <w:rPr>
          <w:rFonts w:asciiTheme="minorHAnsi" w:hAnsiTheme="minorHAnsi" w:cstheme="minorHAnsi"/>
          <w:u w:val="single"/>
        </w:rPr>
      </w:pPr>
      <w:r w:rsidRPr="00120BA8">
        <w:rPr>
          <w:rFonts w:asciiTheme="minorHAnsi" w:hAnsiTheme="minorHAnsi" w:cstheme="minorHAnsi"/>
        </w:rPr>
        <w:t>Mailing Address:</w:t>
      </w:r>
    </w:p>
    <w:p w14:paraId="2772CEAD" w14:textId="77777777" w:rsidR="00AC3F4B" w:rsidRPr="00120BA8" w:rsidRDefault="00AC3F4B" w:rsidP="00AC3F4B">
      <w:pPr>
        <w:spacing w:after="60"/>
        <w:jc w:val="both"/>
        <w:rPr>
          <w:rFonts w:asciiTheme="minorHAnsi" w:hAnsiTheme="minorHAnsi" w:cstheme="minorHAnsi"/>
          <w:u w:val="single"/>
        </w:rPr>
      </w:pPr>
      <w:r w:rsidRPr="00120BA8">
        <w:rPr>
          <w:rFonts w:asciiTheme="minorHAnsi" w:hAnsiTheme="minorHAnsi" w:cstheme="minorHAnsi"/>
        </w:rPr>
        <w:t xml:space="preserve"> </w:t>
      </w:r>
    </w:p>
    <w:p w14:paraId="7A6F9318" w14:textId="77777777" w:rsidR="00AC3F4B" w:rsidRPr="00120BA8" w:rsidRDefault="00AC3F4B" w:rsidP="00AC3F4B">
      <w:pPr>
        <w:numPr>
          <w:ilvl w:val="0"/>
          <w:numId w:val="23"/>
        </w:numPr>
        <w:spacing w:after="60"/>
        <w:jc w:val="both"/>
        <w:rPr>
          <w:rFonts w:asciiTheme="minorHAnsi" w:hAnsiTheme="minorHAnsi" w:cstheme="minorHAnsi"/>
        </w:rPr>
      </w:pPr>
      <w:r w:rsidRPr="00120BA8">
        <w:rPr>
          <w:rFonts w:asciiTheme="minorHAnsi" w:hAnsiTheme="minorHAnsi" w:cstheme="minorHAnsi"/>
        </w:rPr>
        <w:t>Email Address:</w:t>
      </w:r>
    </w:p>
    <w:p w14:paraId="256AEE2A" w14:textId="77777777" w:rsidR="00AC3F4B" w:rsidRPr="00120BA8" w:rsidRDefault="00AC3F4B" w:rsidP="00AC3F4B">
      <w:pPr>
        <w:spacing w:after="60"/>
        <w:ind w:left="720"/>
        <w:jc w:val="both"/>
        <w:rPr>
          <w:rFonts w:asciiTheme="minorHAnsi" w:hAnsiTheme="minorHAnsi" w:cstheme="minorHAnsi"/>
        </w:rPr>
      </w:pPr>
    </w:p>
    <w:p w14:paraId="123F9136" w14:textId="77777777" w:rsidR="00AC3F4B" w:rsidRPr="00120BA8" w:rsidRDefault="00AC3F4B" w:rsidP="00AC3F4B">
      <w:pPr>
        <w:numPr>
          <w:ilvl w:val="0"/>
          <w:numId w:val="23"/>
        </w:numPr>
        <w:spacing w:after="60"/>
        <w:jc w:val="both"/>
        <w:rPr>
          <w:rFonts w:asciiTheme="minorHAnsi" w:hAnsiTheme="minorHAnsi" w:cstheme="minorHAnsi"/>
        </w:rPr>
      </w:pPr>
      <w:r w:rsidRPr="00120BA8">
        <w:rPr>
          <w:rFonts w:asciiTheme="minorHAnsi" w:hAnsiTheme="minorHAnsi" w:cstheme="minorHAnsi"/>
        </w:rPr>
        <w:t>Phone Number:</w:t>
      </w:r>
    </w:p>
    <w:p w14:paraId="2BB270D4" w14:textId="77777777" w:rsidR="00AC3F4B" w:rsidRPr="00120BA8" w:rsidRDefault="00AC3F4B" w:rsidP="00AC3F4B">
      <w:pPr>
        <w:spacing w:after="60"/>
        <w:ind w:left="720"/>
        <w:jc w:val="both"/>
        <w:rPr>
          <w:rFonts w:asciiTheme="minorHAnsi" w:hAnsiTheme="minorHAnsi" w:cstheme="minorHAnsi"/>
        </w:rPr>
      </w:pPr>
    </w:p>
    <w:p w14:paraId="779F2EEF" w14:textId="77777777" w:rsidR="00AC3F4B" w:rsidRPr="00120BA8" w:rsidRDefault="00AC3F4B" w:rsidP="00AC3F4B">
      <w:pPr>
        <w:numPr>
          <w:ilvl w:val="0"/>
          <w:numId w:val="23"/>
        </w:numPr>
        <w:spacing w:after="60"/>
        <w:jc w:val="both"/>
        <w:rPr>
          <w:rFonts w:asciiTheme="minorHAnsi" w:hAnsiTheme="minorHAnsi" w:cstheme="minorHAnsi"/>
        </w:rPr>
      </w:pPr>
      <w:r w:rsidRPr="00120BA8">
        <w:rPr>
          <w:rFonts w:asciiTheme="minorHAnsi" w:hAnsiTheme="minorHAnsi" w:cstheme="minorHAnsi"/>
        </w:rPr>
        <w:t xml:space="preserve">Contact Person: </w:t>
      </w:r>
    </w:p>
    <w:p w14:paraId="30D87053" w14:textId="77777777" w:rsidR="00AC3F4B" w:rsidRPr="00120BA8" w:rsidRDefault="00AC3F4B" w:rsidP="00AC3F4B">
      <w:pPr>
        <w:spacing w:after="60"/>
        <w:jc w:val="both"/>
        <w:rPr>
          <w:rFonts w:asciiTheme="minorHAnsi" w:hAnsiTheme="minorHAnsi" w:cstheme="minorHAnsi"/>
          <w:b/>
          <w:u w:val="single"/>
        </w:rPr>
      </w:pPr>
    </w:p>
    <w:p w14:paraId="7A59F066" w14:textId="77777777" w:rsidR="00AC3F4B" w:rsidRPr="00120BA8" w:rsidRDefault="00AC3F4B" w:rsidP="00AC3F4B">
      <w:pPr>
        <w:spacing w:after="60"/>
        <w:jc w:val="both"/>
        <w:rPr>
          <w:rFonts w:asciiTheme="minorHAnsi" w:hAnsiTheme="minorHAnsi" w:cstheme="minorHAnsi"/>
          <w:b/>
        </w:rPr>
      </w:pPr>
      <w:r w:rsidRPr="00120BA8">
        <w:rPr>
          <w:rFonts w:asciiTheme="minorHAnsi" w:hAnsiTheme="minorHAnsi" w:cstheme="minorHAnsi"/>
          <w:b/>
          <w:u w:val="single"/>
        </w:rPr>
        <w:t>Facility</w:t>
      </w:r>
    </w:p>
    <w:p w14:paraId="53753359" w14:textId="49DF9D37" w:rsidR="00AC3F4B" w:rsidRPr="005925C0" w:rsidRDefault="00AC3F4B" w:rsidP="005925C0">
      <w:pPr>
        <w:numPr>
          <w:ilvl w:val="0"/>
          <w:numId w:val="24"/>
        </w:numPr>
        <w:spacing w:after="60"/>
        <w:jc w:val="both"/>
        <w:rPr>
          <w:rFonts w:asciiTheme="minorHAnsi" w:hAnsiTheme="minorHAnsi" w:cstheme="minorHAnsi"/>
        </w:rPr>
      </w:pPr>
      <w:r w:rsidRPr="00120BA8">
        <w:rPr>
          <w:rFonts w:asciiTheme="minorHAnsi" w:hAnsiTheme="minorHAnsi" w:cstheme="minorHAnsi"/>
        </w:rPr>
        <w:t xml:space="preserve">Detail the location of the proposed facility, address, and any other assets the location provides, i.e. public transportation, major thoroughfare, and other items you believe are an asset of this location: </w:t>
      </w:r>
    </w:p>
    <w:p w14:paraId="523FBD9D" w14:textId="77777777" w:rsidR="00AC3F4B" w:rsidRPr="00120BA8" w:rsidRDefault="00AC3F4B" w:rsidP="00AC3F4B">
      <w:pPr>
        <w:spacing w:after="60"/>
        <w:ind w:left="360"/>
        <w:jc w:val="both"/>
        <w:rPr>
          <w:rFonts w:asciiTheme="minorHAnsi" w:hAnsiTheme="minorHAnsi" w:cstheme="minorHAnsi"/>
        </w:rPr>
      </w:pPr>
    </w:p>
    <w:p w14:paraId="725A1988" w14:textId="77777777" w:rsidR="00AC3F4B" w:rsidRPr="00120BA8" w:rsidRDefault="00AC3F4B" w:rsidP="00AC3F4B">
      <w:pPr>
        <w:numPr>
          <w:ilvl w:val="0"/>
          <w:numId w:val="24"/>
        </w:numPr>
        <w:spacing w:after="60"/>
        <w:jc w:val="both"/>
        <w:rPr>
          <w:rFonts w:asciiTheme="minorHAnsi" w:hAnsiTheme="minorHAnsi" w:cstheme="minorHAnsi"/>
        </w:rPr>
      </w:pPr>
      <w:r w:rsidRPr="00120BA8">
        <w:rPr>
          <w:rFonts w:asciiTheme="minorHAnsi" w:hAnsiTheme="minorHAnsi" w:cstheme="minorHAnsi"/>
        </w:rPr>
        <w:t>Address of the facility for lease and Zoning Code if applicable:</w:t>
      </w:r>
    </w:p>
    <w:p w14:paraId="5D6D20F9" w14:textId="77777777" w:rsidR="00AC3F4B" w:rsidRPr="00120BA8" w:rsidRDefault="00AC3F4B" w:rsidP="005925C0">
      <w:pPr>
        <w:spacing w:after="60"/>
        <w:jc w:val="both"/>
        <w:rPr>
          <w:rFonts w:asciiTheme="minorHAnsi" w:hAnsiTheme="minorHAnsi" w:cstheme="minorHAnsi"/>
        </w:rPr>
      </w:pPr>
    </w:p>
    <w:p w14:paraId="3E96C739" w14:textId="5D409CFA" w:rsidR="00AC3F4B" w:rsidRPr="00120BA8" w:rsidRDefault="00A46E4A" w:rsidP="00AC3F4B">
      <w:pPr>
        <w:numPr>
          <w:ilvl w:val="0"/>
          <w:numId w:val="24"/>
        </w:numPr>
        <w:spacing w:after="60"/>
        <w:jc w:val="both"/>
        <w:rPr>
          <w:rFonts w:asciiTheme="minorHAnsi" w:hAnsiTheme="minorHAnsi" w:cstheme="minorHAnsi"/>
        </w:rPr>
      </w:pPr>
      <w:r>
        <w:rPr>
          <w:rFonts w:asciiTheme="minorHAnsi" w:hAnsiTheme="minorHAnsi" w:cstheme="minorHAnsi"/>
        </w:rPr>
        <w:t>I</w:t>
      </w:r>
      <w:r w:rsidR="00AC3F4B" w:rsidRPr="00120BA8">
        <w:rPr>
          <w:rFonts w:asciiTheme="minorHAnsi" w:hAnsiTheme="minorHAnsi" w:cstheme="minorHAnsi"/>
        </w:rPr>
        <w:t>s security available</w:t>
      </w:r>
      <w:r>
        <w:rPr>
          <w:rFonts w:asciiTheme="minorHAnsi" w:hAnsiTheme="minorHAnsi" w:cstheme="minorHAnsi"/>
        </w:rPr>
        <w:t>? Please describe</w:t>
      </w:r>
      <w:r w:rsidR="00AC3F4B" w:rsidRPr="00120BA8">
        <w:rPr>
          <w:rFonts w:asciiTheme="minorHAnsi" w:hAnsiTheme="minorHAnsi" w:cstheme="minorHAnsi"/>
        </w:rPr>
        <w:t>:</w:t>
      </w:r>
    </w:p>
    <w:p w14:paraId="3965BC96" w14:textId="77777777" w:rsidR="00AC3F4B" w:rsidRPr="00120BA8" w:rsidRDefault="00AC3F4B" w:rsidP="00AC3F4B">
      <w:pPr>
        <w:spacing w:after="60"/>
        <w:ind w:left="720"/>
        <w:jc w:val="both"/>
        <w:rPr>
          <w:rFonts w:asciiTheme="minorHAnsi" w:hAnsiTheme="minorHAnsi" w:cstheme="minorHAnsi"/>
        </w:rPr>
      </w:pPr>
    </w:p>
    <w:p w14:paraId="64918C9D" w14:textId="77777777" w:rsidR="00AC3F4B" w:rsidRPr="00120BA8" w:rsidRDefault="00AC3F4B" w:rsidP="00AC3F4B">
      <w:pPr>
        <w:numPr>
          <w:ilvl w:val="0"/>
          <w:numId w:val="24"/>
        </w:numPr>
        <w:spacing w:after="60"/>
        <w:jc w:val="both"/>
        <w:rPr>
          <w:rFonts w:asciiTheme="minorHAnsi" w:hAnsiTheme="minorHAnsi" w:cstheme="minorHAnsi"/>
        </w:rPr>
      </w:pPr>
      <w:r w:rsidRPr="00120BA8">
        <w:rPr>
          <w:rFonts w:asciiTheme="minorHAnsi" w:hAnsiTheme="minorHAnsi" w:cstheme="minorHAnsi"/>
        </w:rPr>
        <w:t>Yes/No are employees able to enter/open the building at any time:</w:t>
      </w:r>
    </w:p>
    <w:p w14:paraId="3ECC5633" w14:textId="77777777" w:rsidR="00AC3F4B" w:rsidRPr="00120BA8" w:rsidRDefault="00AC3F4B" w:rsidP="00AC3F4B">
      <w:pPr>
        <w:spacing w:after="60"/>
        <w:ind w:left="720"/>
        <w:jc w:val="both"/>
        <w:rPr>
          <w:rFonts w:asciiTheme="minorHAnsi" w:hAnsiTheme="minorHAnsi" w:cstheme="minorHAnsi"/>
        </w:rPr>
      </w:pPr>
    </w:p>
    <w:p w14:paraId="4013C356" w14:textId="77777777" w:rsidR="00AC3F4B" w:rsidRPr="00120BA8" w:rsidRDefault="00AC3F4B" w:rsidP="00AC3F4B">
      <w:pPr>
        <w:numPr>
          <w:ilvl w:val="0"/>
          <w:numId w:val="24"/>
        </w:numPr>
        <w:spacing w:after="60"/>
        <w:jc w:val="both"/>
        <w:rPr>
          <w:rFonts w:asciiTheme="minorHAnsi" w:hAnsiTheme="minorHAnsi" w:cstheme="minorHAnsi"/>
        </w:rPr>
      </w:pPr>
      <w:r w:rsidRPr="00120BA8">
        <w:rPr>
          <w:rFonts w:asciiTheme="minorHAnsi" w:hAnsiTheme="minorHAnsi" w:cstheme="minorHAnsi"/>
        </w:rPr>
        <w:t xml:space="preserve">If </w:t>
      </w:r>
      <w:proofErr w:type="gramStart"/>
      <w:r w:rsidRPr="00120BA8">
        <w:rPr>
          <w:rFonts w:asciiTheme="minorHAnsi" w:hAnsiTheme="minorHAnsi" w:cstheme="minorHAnsi"/>
        </w:rPr>
        <w:t>no</w:t>
      </w:r>
      <w:proofErr w:type="gramEnd"/>
      <w:r w:rsidRPr="00120BA8">
        <w:rPr>
          <w:rFonts w:asciiTheme="minorHAnsi" w:hAnsiTheme="minorHAnsi" w:cstheme="minorHAnsi"/>
        </w:rPr>
        <w:t>, detail the procedures for off-hours entry:</w:t>
      </w:r>
    </w:p>
    <w:p w14:paraId="271B5083" w14:textId="77777777" w:rsidR="00AC3F4B" w:rsidRPr="00120BA8" w:rsidRDefault="00AC3F4B" w:rsidP="00AC3F4B">
      <w:pPr>
        <w:spacing w:after="60"/>
        <w:ind w:left="720"/>
        <w:jc w:val="both"/>
        <w:rPr>
          <w:rFonts w:asciiTheme="minorHAnsi" w:hAnsiTheme="minorHAnsi" w:cstheme="minorHAnsi"/>
        </w:rPr>
      </w:pPr>
    </w:p>
    <w:p w14:paraId="20E3CDD5" w14:textId="2D0D0C85" w:rsidR="005925C0" w:rsidRDefault="00AC3F4B" w:rsidP="005925C0">
      <w:pPr>
        <w:pStyle w:val="ListParagraph"/>
        <w:numPr>
          <w:ilvl w:val="0"/>
          <w:numId w:val="24"/>
        </w:numPr>
        <w:spacing w:after="60"/>
        <w:jc w:val="both"/>
        <w:rPr>
          <w:rFonts w:asciiTheme="minorHAnsi" w:hAnsiTheme="minorHAnsi" w:cstheme="minorHAnsi"/>
        </w:rPr>
      </w:pPr>
      <w:r w:rsidRPr="005925C0">
        <w:rPr>
          <w:rFonts w:asciiTheme="minorHAnsi" w:hAnsiTheme="minorHAnsi" w:cstheme="minorHAnsi"/>
        </w:rPr>
        <w:t>The estimated date the facility would be available for occupancy with all site requirements:</w:t>
      </w:r>
    </w:p>
    <w:p w14:paraId="5A2471E8" w14:textId="77777777" w:rsidR="005925C0" w:rsidRPr="005925C0" w:rsidRDefault="005925C0" w:rsidP="005925C0">
      <w:pPr>
        <w:pStyle w:val="ListParagraph"/>
        <w:spacing w:after="60"/>
        <w:jc w:val="both"/>
        <w:rPr>
          <w:rFonts w:asciiTheme="minorHAnsi" w:hAnsiTheme="minorHAnsi" w:cstheme="minorHAnsi"/>
        </w:rPr>
      </w:pPr>
    </w:p>
    <w:p w14:paraId="19D106D1" w14:textId="0BD2611A" w:rsidR="00AC3F4B" w:rsidRPr="005925C0" w:rsidRDefault="00AC3F4B" w:rsidP="005925C0">
      <w:pPr>
        <w:numPr>
          <w:ilvl w:val="0"/>
          <w:numId w:val="24"/>
        </w:numPr>
        <w:spacing w:after="60"/>
        <w:jc w:val="both"/>
        <w:rPr>
          <w:rFonts w:asciiTheme="minorHAnsi" w:hAnsiTheme="minorHAnsi" w:cstheme="minorHAnsi"/>
        </w:rPr>
      </w:pPr>
      <w:r w:rsidRPr="005925C0">
        <w:rPr>
          <w:rFonts w:asciiTheme="minorHAnsi" w:hAnsiTheme="minorHAnsi" w:cstheme="minorHAnsi"/>
        </w:rPr>
        <w:t>Net usable square footage:</w:t>
      </w:r>
    </w:p>
    <w:p w14:paraId="02FF46AA" w14:textId="77777777" w:rsidR="00AC3F4B" w:rsidRPr="00120BA8" w:rsidRDefault="00AC3F4B" w:rsidP="00AC3F4B">
      <w:pPr>
        <w:pStyle w:val="ListParagraph"/>
        <w:spacing w:after="60"/>
        <w:jc w:val="both"/>
        <w:rPr>
          <w:rFonts w:asciiTheme="minorHAnsi" w:hAnsiTheme="minorHAnsi" w:cstheme="minorHAnsi"/>
        </w:rPr>
      </w:pPr>
    </w:p>
    <w:p w14:paraId="164686DB" w14:textId="77777777" w:rsidR="00AC3F4B" w:rsidRDefault="00AC3F4B" w:rsidP="005925C0">
      <w:pPr>
        <w:pStyle w:val="ListParagraph"/>
        <w:numPr>
          <w:ilvl w:val="0"/>
          <w:numId w:val="24"/>
        </w:numPr>
        <w:spacing w:after="60"/>
        <w:jc w:val="both"/>
        <w:rPr>
          <w:rFonts w:asciiTheme="minorHAnsi" w:hAnsiTheme="minorHAnsi" w:cstheme="minorHAnsi"/>
        </w:rPr>
      </w:pPr>
      <w:r w:rsidRPr="00120BA8">
        <w:rPr>
          <w:rFonts w:asciiTheme="minorHAnsi" w:hAnsiTheme="minorHAnsi" w:cstheme="minorHAnsi"/>
        </w:rPr>
        <w:t>Square footage price per sq. ft.:</w:t>
      </w:r>
    </w:p>
    <w:p w14:paraId="09FB3484" w14:textId="77777777" w:rsidR="005925C0" w:rsidRPr="00A46E4A" w:rsidRDefault="005925C0" w:rsidP="00A46E4A">
      <w:pPr>
        <w:spacing w:after="60"/>
        <w:jc w:val="both"/>
        <w:rPr>
          <w:rFonts w:asciiTheme="minorHAnsi" w:hAnsiTheme="minorHAnsi" w:cstheme="minorHAnsi"/>
        </w:rPr>
      </w:pPr>
    </w:p>
    <w:p w14:paraId="439CEE85" w14:textId="1E286F57" w:rsidR="00AC3F4B" w:rsidRPr="00063F61" w:rsidRDefault="00AC3F4B" w:rsidP="005925C0">
      <w:pPr>
        <w:pStyle w:val="ListParagraph"/>
        <w:numPr>
          <w:ilvl w:val="0"/>
          <w:numId w:val="24"/>
        </w:numPr>
        <w:spacing w:after="60"/>
        <w:jc w:val="both"/>
        <w:rPr>
          <w:rFonts w:asciiTheme="minorHAnsi" w:hAnsiTheme="minorHAnsi" w:cstheme="minorHAnsi"/>
        </w:rPr>
      </w:pPr>
      <w:r w:rsidRPr="00063F61">
        <w:rPr>
          <w:rFonts w:asciiTheme="minorHAnsi" w:hAnsiTheme="minorHAnsi" w:cstheme="minorHAnsi"/>
        </w:rPr>
        <w:t xml:space="preserve">Yes/No facility </w:t>
      </w:r>
      <w:proofErr w:type="gramStart"/>
      <w:r w:rsidRPr="00063F61">
        <w:rPr>
          <w:rFonts w:asciiTheme="minorHAnsi" w:hAnsiTheme="minorHAnsi" w:cstheme="minorHAnsi"/>
        </w:rPr>
        <w:t xml:space="preserve">is </w:t>
      </w:r>
      <w:r w:rsidRPr="00063F61">
        <w:rPr>
          <w:rFonts w:asciiTheme="minorHAnsi" w:hAnsiTheme="minorHAnsi" w:cstheme="minorHAnsi"/>
          <w:bCs/>
          <w:spacing w:val="2"/>
        </w:rPr>
        <w:t>in compliance with</w:t>
      </w:r>
      <w:proofErr w:type="gramEnd"/>
      <w:r w:rsidRPr="00063F61">
        <w:rPr>
          <w:rFonts w:asciiTheme="minorHAnsi" w:hAnsiTheme="minorHAnsi" w:cstheme="minorHAnsi"/>
          <w:bCs/>
          <w:spacing w:val="2"/>
        </w:rPr>
        <w:t xml:space="preserve"> </w:t>
      </w:r>
      <w:r w:rsidR="00CF6778" w:rsidRPr="00CF6778">
        <w:rPr>
          <w:rFonts w:asciiTheme="minorHAnsi" w:hAnsiTheme="minorHAnsi" w:cstheme="minorHAnsi"/>
          <w:bCs/>
          <w:spacing w:val="2"/>
        </w:rPr>
        <w:t xml:space="preserve">Texas Accessibility Standards (TAS) and </w:t>
      </w:r>
      <w:r w:rsidRPr="00063F61">
        <w:rPr>
          <w:rFonts w:asciiTheme="minorHAnsi" w:hAnsiTheme="minorHAnsi" w:cstheme="minorHAnsi"/>
          <w:bCs/>
          <w:spacing w:val="2"/>
        </w:rPr>
        <w:t>the American Disabilities Act (ADA)</w:t>
      </w:r>
      <w:r w:rsidR="00CF6778">
        <w:rPr>
          <w:rFonts w:asciiTheme="minorHAnsi" w:hAnsiTheme="minorHAnsi" w:cstheme="minorHAnsi"/>
          <w:bCs/>
          <w:spacing w:val="2"/>
        </w:rPr>
        <w:t>:</w:t>
      </w:r>
    </w:p>
    <w:p w14:paraId="76774B91" w14:textId="77777777" w:rsidR="00AC3F4B" w:rsidRPr="00063F61" w:rsidRDefault="00AC3F4B" w:rsidP="00AC3F4B">
      <w:pPr>
        <w:pStyle w:val="ListParagraph"/>
        <w:spacing w:after="60"/>
        <w:jc w:val="both"/>
        <w:rPr>
          <w:rFonts w:asciiTheme="minorHAnsi" w:hAnsiTheme="minorHAnsi" w:cstheme="minorHAnsi"/>
        </w:rPr>
      </w:pPr>
    </w:p>
    <w:p w14:paraId="599ADF0D" w14:textId="77777777" w:rsidR="00AC3F4B" w:rsidRPr="00120BA8" w:rsidRDefault="00AC3F4B" w:rsidP="005925C0">
      <w:pPr>
        <w:pStyle w:val="ListParagraph"/>
        <w:numPr>
          <w:ilvl w:val="0"/>
          <w:numId w:val="24"/>
        </w:numPr>
        <w:spacing w:after="60"/>
        <w:jc w:val="both"/>
        <w:rPr>
          <w:rFonts w:asciiTheme="minorHAnsi" w:hAnsiTheme="minorHAnsi" w:cstheme="minorHAnsi"/>
        </w:rPr>
      </w:pPr>
      <w:r>
        <w:rPr>
          <w:rFonts w:asciiTheme="minorHAnsi" w:hAnsiTheme="minorHAnsi" w:cstheme="minorHAnsi"/>
        </w:rPr>
        <w:lastRenderedPageBreak/>
        <w:t xml:space="preserve">If </w:t>
      </w:r>
      <w:proofErr w:type="gramStart"/>
      <w:r>
        <w:rPr>
          <w:rFonts w:asciiTheme="minorHAnsi" w:hAnsiTheme="minorHAnsi" w:cstheme="minorHAnsi"/>
        </w:rPr>
        <w:t>No</w:t>
      </w:r>
      <w:proofErr w:type="gramEnd"/>
      <w:r>
        <w:rPr>
          <w:rFonts w:asciiTheme="minorHAnsi" w:hAnsiTheme="minorHAnsi" w:cstheme="minorHAnsi"/>
        </w:rPr>
        <w:t>, explain and provide a timeline for bringing the facility into compliance prior to the lessee taking possession:</w:t>
      </w:r>
    </w:p>
    <w:p w14:paraId="3867A68C" w14:textId="77777777" w:rsidR="00AC3F4B" w:rsidRPr="00120BA8" w:rsidRDefault="00AC3F4B" w:rsidP="00AC3F4B">
      <w:pPr>
        <w:pStyle w:val="ListParagraph"/>
        <w:spacing w:after="60"/>
        <w:jc w:val="both"/>
        <w:rPr>
          <w:rFonts w:asciiTheme="minorHAnsi" w:hAnsiTheme="minorHAnsi" w:cstheme="minorHAnsi"/>
        </w:rPr>
      </w:pPr>
    </w:p>
    <w:p w14:paraId="7B6D264B" w14:textId="77777777" w:rsidR="00AC3F4B" w:rsidRPr="00120BA8" w:rsidRDefault="00AC3F4B" w:rsidP="005925C0">
      <w:pPr>
        <w:pStyle w:val="ListParagraph"/>
        <w:numPr>
          <w:ilvl w:val="0"/>
          <w:numId w:val="24"/>
        </w:numPr>
        <w:spacing w:after="60"/>
        <w:jc w:val="both"/>
        <w:rPr>
          <w:rFonts w:asciiTheme="minorHAnsi" w:hAnsiTheme="minorHAnsi" w:cstheme="minorHAnsi"/>
        </w:rPr>
      </w:pPr>
      <w:r w:rsidRPr="00120BA8">
        <w:rPr>
          <w:rFonts w:asciiTheme="minorHAnsi" w:hAnsiTheme="minorHAnsi" w:cstheme="minorHAnsi"/>
        </w:rPr>
        <w:t>Yes/No facility is asbestos-free, or an asbestos-managed environment in compliance with the Texas Department of Health:</w:t>
      </w:r>
    </w:p>
    <w:p w14:paraId="2562F87E" w14:textId="77777777" w:rsidR="00AC3F4B" w:rsidRPr="00120BA8" w:rsidRDefault="00AC3F4B" w:rsidP="00AC3F4B">
      <w:pPr>
        <w:pStyle w:val="ListParagraph"/>
        <w:spacing w:after="60"/>
        <w:jc w:val="both"/>
        <w:rPr>
          <w:rFonts w:asciiTheme="minorHAnsi" w:hAnsiTheme="minorHAnsi" w:cstheme="minorHAnsi"/>
        </w:rPr>
      </w:pPr>
    </w:p>
    <w:p w14:paraId="60E3CD51" w14:textId="2711C0C9" w:rsidR="00AC3F4B" w:rsidRDefault="00112F63" w:rsidP="005925C0">
      <w:pPr>
        <w:pStyle w:val="ListParagraph"/>
        <w:numPr>
          <w:ilvl w:val="0"/>
          <w:numId w:val="24"/>
        </w:numPr>
        <w:spacing w:after="60"/>
        <w:jc w:val="both"/>
        <w:rPr>
          <w:rFonts w:asciiTheme="minorHAnsi" w:hAnsiTheme="minorHAnsi" w:cstheme="minorHAnsi"/>
        </w:rPr>
      </w:pPr>
      <w:r>
        <w:rPr>
          <w:rFonts w:asciiTheme="minorHAnsi" w:hAnsiTheme="minorHAnsi" w:cstheme="minorHAnsi"/>
        </w:rPr>
        <w:t>Yes/No does</w:t>
      </w:r>
      <w:r w:rsidR="00AC3F4B" w:rsidRPr="00120BA8">
        <w:rPr>
          <w:rFonts w:asciiTheme="minorHAnsi" w:hAnsiTheme="minorHAnsi" w:cstheme="minorHAnsi"/>
        </w:rPr>
        <w:t xml:space="preserve"> space have other existing occupants:</w:t>
      </w:r>
    </w:p>
    <w:p w14:paraId="1E488A93" w14:textId="77777777" w:rsidR="00AC3F4B" w:rsidRPr="00112F63" w:rsidRDefault="00AC3F4B" w:rsidP="00112F63">
      <w:pPr>
        <w:spacing w:after="60"/>
        <w:jc w:val="both"/>
        <w:rPr>
          <w:rFonts w:asciiTheme="minorHAnsi" w:hAnsiTheme="minorHAnsi" w:cstheme="minorHAnsi"/>
        </w:rPr>
      </w:pPr>
    </w:p>
    <w:p w14:paraId="5FF8DD53" w14:textId="77777777" w:rsidR="00AC3F4B" w:rsidRDefault="00AC3F4B" w:rsidP="005925C0">
      <w:pPr>
        <w:pStyle w:val="ListParagraph"/>
        <w:numPr>
          <w:ilvl w:val="0"/>
          <w:numId w:val="24"/>
        </w:numPr>
        <w:spacing w:after="60"/>
        <w:jc w:val="both"/>
        <w:rPr>
          <w:rFonts w:asciiTheme="minorHAnsi" w:hAnsiTheme="minorHAnsi" w:cstheme="minorHAnsi"/>
        </w:rPr>
      </w:pPr>
      <w:r w:rsidRPr="00120BA8">
        <w:rPr>
          <w:rFonts w:asciiTheme="minorHAnsi" w:hAnsiTheme="minorHAnsi" w:cstheme="minorHAnsi"/>
        </w:rPr>
        <w:t>Detail the number of parking spaces available and list any special enhancements for parking:</w:t>
      </w:r>
    </w:p>
    <w:p w14:paraId="07A66CA6" w14:textId="77777777" w:rsidR="00CF6778" w:rsidRPr="00CF6778" w:rsidRDefault="00CF6778" w:rsidP="00CF6778">
      <w:pPr>
        <w:pStyle w:val="ListParagraph"/>
        <w:rPr>
          <w:rFonts w:asciiTheme="minorHAnsi" w:hAnsiTheme="minorHAnsi" w:cstheme="minorHAnsi"/>
        </w:rPr>
      </w:pPr>
    </w:p>
    <w:p w14:paraId="1C62C62B" w14:textId="34511162" w:rsidR="00CF6778" w:rsidRPr="00063F61" w:rsidRDefault="00CF6778" w:rsidP="005925C0">
      <w:pPr>
        <w:pStyle w:val="ListParagraph"/>
        <w:numPr>
          <w:ilvl w:val="0"/>
          <w:numId w:val="24"/>
        </w:numPr>
        <w:spacing w:after="60"/>
        <w:jc w:val="both"/>
        <w:rPr>
          <w:rFonts w:asciiTheme="minorHAnsi" w:hAnsiTheme="minorHAnsi" w:cstheme="minorHAnsi"/>
        </w:rPr>
      </w:pPr>
      <w:r w:rsidRPr="00063F61">
        <w:rPr>
          <w:rFonts w:asciiTheme="minorHAnsi" w:hAnsiTheme="minorHAnsi" w:cstheme="minorHAnsi"/>
        </w:rPr>
        <w:t xml:space="preserve">Yes/No </w:t>
      </w:r>
      <w:r>
        <w:rPr>
          <w:rFonts w:asciiTheme="minorHAnsi" w:hAnsiTheme="minorHAnsi" w:cstheme="minorHAnsi"/>
        </w:rPr>
        <w:t>parking</w:t>
      </w:r>
      <w:r w:rsidRPr="00063F61">
        <w:rPr>
          <w:rFonts w:asciiTheme="minorHAnsi" w:hAnsiTheme="minorHAnsi" w:cstheme="minorHAnsi"/>
        </w:rPr>
        <w:t xml:space="preserve"> </w:t>
      </w:r>
      <w:proofErr w:type="gramStart"/>
      <w:r w:rsidRPr="00063F61">
        <w:rPr>
          <w:rFonts w:asciiTheme="minorHAnsi" w:hAnsiTheme="minorHAnsi" w:cstheme="minorHAnsi"/>
        </w:rPr>
        <w:t xml:space="preserve">is </w:t>
      </w:r>
      <w:r w:rsidRPr="00063F61">
        <w:rPr>
          <w:rFonts w:asciiTheme="minorHAnsi" w:hAnsiTheme="minorHAnsi" w:cstheme="minorHAnsi"/>
          <w:bCs/>
          <w:spacing w:val="2"/>
        </w:rPr>
        <w:t>in compliance with</w:t>
      </w:r>
      <w:proofErr w:type="gramEnd"/>
      <w:r w:rsidRPr="00063F61">
        <w:rPr>
          <w:rFonts w:asciiTheme="minorHAnsi" w:hAnsiTheme="minorHAnsi" w:cstheme="minorHAnsi"/>
          <w:bCs/>
          <w:spacing w:val="2"/>
        </w:rPr>
        <w:t xml:space="preserve"> </w:t>
      </w:r>
      <w:r w:rsidRPr="00CF6778">
        <w:rPr>
          <w:rFonts w:asciiTheme="minorHAnsi" w:hAnsiTheme="minorHAnsi" w:cstheme="minorHAnsi"/>
          <w:bCs/>
          <w:spacing w:val="2"/>
        </w:rPr>
        <w:t xml:space="preserve">Texas Accessibility Standards (TAS) and </w:t>
      </w:r>
      <w:r w:rsidRPr="00063F61">
        <w:rPr>
          <w:rFonts w:asciiTheme="minorHAnsi" w:hAnsiTheme="minorHAnsi" w:cstheme="minorHAnsi"/>
          <w:bCs/>
          <w:spacing w:val="2"/>
        </w:rPr>
        <w:t>the American Disabilities Act (ADA)</w:t>
      </w:r>
      <w:r>
        <w:rPr>
          <w:rFonts w:asciiTheme="minorHAnsi" w:hAnsiTheme="minorHAnsi" w:cstheme="minorHAnsi"/>
          <w:bCs/>
          <w:spacing w:val="2"/>
        </w:rPr>
        <w:t>:</w:t>
      </w:r>
    </w:p>
    <w:p w14:paraId="1459272E" w14:textId="77777777" w:rsidR="00CF6778" w:rsidRPr="00063F61" w:rsidRDefault="00CF6778" w:rsidP="00CF6778">
      <w:pPr>
        <w:pStyle w:val="ListParagraph"/>
        <w:spacing w:after="60"/>
        <w:jc w:val="both"/>
        <w:rPr>
          <w:rFonts w:asciiTheme="minorHAnsi" w:hAnsiTheme="minorHAnsi" w:cstheme="minorHAnsi"/>
        </w:rPr>
      </w:pPr>
    </w:p>
    <w:p w14:paraId="694FB4A2" w14:textId="0F7BB8C8" w:rsidR="00AC3F4B" w:rsidRPr="00CF6778" w:rsidRDefault="00CF6778" w:rsidP="005925C0">
      <w:pPr>
        <w:pStyle w:val="ListParagraph"/>
        <w:numPr>
          <w:ilvl w:val="0"/>
          <w:numId w:val="24"/>
        </w:numPr>
        <w:spacing w:after="60"/>
        <w:jc w:val="both"/>
        <w:rPr>
          <w:rFonts w:asciiTheme="minorHAnsi" w:hAnsiTheme="minorHAnsi" w:cstheme="minorHAnsi"/>
        </w:rPr>
      </w:pPr>
      <w:r w:rsidRPr="00CF6778">
        <w:rPr>
          <w:rFonts w:asciiTheme="minorHAnsi" w:hAnsiTheme="minorHAnsi" w:cstheme="minorHAnsi"/>
        </w:rPr>
        <w:t xml:space="preserve">If </w:t>
      </w:r>
      <w:proofErr w:type="gramStart"/>
      <w:r w:rsidRPr="00CF6778">
        <w:rPr>
          <w:rFonts w:asciiTheme="minorHAnsi" w:hAnsiTheme="minorHAnsi" w:cstheme="minorHAnsi"/>
        </w:rPr>
        <w:t>No</w:t>
      </w:r>
      <w:proofErr w:type="gramEnd"/>
      <w:r w:rsidRPr="00CF6778">
        <w:rPr>
          <w:rFonts w:asciiTheme="minorHAnsi" w:hAnsiTheme="minorHAnsi" w:cstheme="minorHAnsi"/>
        </w:rPr>
        <w:t>, explain and provide a timeline for bringing the parking into compliance prior to the lessee taking possession:</w:t>
      </w:r>
    </w:p>
    <w:p w14:paraId="67C4359A" w14:textId="77777777" w:rsidR="00AC3F4B" w:rsidRPr="00CF6778" w:rsidRDefault="00AC3F4B" w:rsidP="00CF6778">
      <w:pPr>
        <w:spacing w:after="60"/>
        <w:jc w:val="both"/>
        <w:rPr>
          <w:rFonts w:asciiTheme="minorHAnsi" w:hAnsiTheme="minorHAnsi" w:cstheme="minorHAnsi"/>
        </w:rPr>
      </w:pPr>
    </w:p>
    <w:p w14:paraId="6D493EBE" w14:textId="77777777" w:rsidR="00AC3F4B" w:rsidRPr="00120BA8" w:rsidRDefault="00AC3F4B" w:rsidP="00AC3F4B">
      <w:pPr>
        <w:spacing w:after="60"/>
        <w:jc w:val="both"/>
        <w:rPr>
          <w:rFonts w:asciiTheme="minorHAnsi" w:hAnsiTheme="minorHAnsi" w:cstheme="minorHAnsi"/>
          <w:b/>
          <w:bCs/>
          <w:u w:val="single"/>
        </w:rPr>
      </w:pPr>
      <w:r w:rsidRPr="00120BA8">
        <w:rPr>
          <w:rFonts w:asciiTheme="minorHAnsi" w:hAnsiTheme="minorHAnsi" w:cstheme="minorHAnsi"/>
          <w:b/>
          <w:bCs/>
          <w:u w:val="single"/>
        </w:rPr>
        <w:t>Other Requirements</w:t>
      </w:r>
    </w:p>
    <w:p w14:paraId="2DF8EB25" w14:textId="77777777" w:rsidR="00AC3F4B" w:rsidRPr="00120BA8" w:rsidRDefault="00AC3F4B" w:rsidP="00AC3F4B">
      <w:pPr>
        <w:pStyle w:val="ListParagraph"/>
        <w:numPr>
          <w:ilvl w:val="0"/>
          <w:numId w:val="26"/>
        </w:numPr>
        <w:spacing w:after="60"/>
        <w:jc w:val="both"/>
        <w:rPr>
          <w:rFonts w:asciiTheme="minorHAnsi" w:hAnsiTheme="minorHAnsi" w:cstheme="minorHAnsi"/>
        </w:rPr>
      </w:pPr>
      <w:r w:rsidRPr="00120BA8">
        <w:rPr>
          <w:rFonts w:asciiTheme="minorHAnsi" w:hAnsiTheme="minorHAnsi" w:cstheme="minorHAnsi"/>
        </w:rPr>
        <w:t>List any restrictions regarding provision of utilities:</w:t>
      </w:r>
    </w:p>
    <w:p w14:paraId="5F54C896" w14:textId="77777777" w:rsidR="00AC3F4B" w:rsidRPr="00120BA8" w:rsidRDefault="00AC3F4B" w:rsidP="00AC3F4B">
      <w:pPr>
        <w:pStyle w:val="ListParagraph"/>
        <w:spacing w:after="60"/>
        <w:jc w:val="both"/>
        <w:rPr>
          <w:rFonts w:asciiTheme="minorHAnsi" w:hAnsiTheme="minorHAnsi" w:cstheme="minorHAnsi"/>
        </w:rPr>
      </w:pPr>
    </w:p>
    <w:p w14:paraId="529FFB48" w14:textId="0163BFC7" w:rsidR="00AC3F4B" w:rsidRDefault="00A46E4A" w:rsidP="00AC3F4B">
      <w:pPr>
        <w:pStyle w:val="ListParagraph"/>
        <w:numPr>
          <w:ilvl w:val="0"/>
          <w:numId w:val="26"/>
        </w:numPr>
        <w:spacing w:after="60"/>
        <w:jc w:val="both"/>
        <w:rPr>
          <w:rFonts w:asciiTheme="minorHAnsi" w:hAnsiTheme="minorHAnsi" w:cstheme="minorHAnsi"/>
        </w:rPr>
      </w:pPr>
      <w:r>
        <w:rPr>
          <w:rFonts w:asciiTheme="minorHAnsi" w:hAnsiTheme="minorHAnsi" w:cstheme="minorHAnsi"/>
        </w:rPr>
        <w:t>Will</w:t>
      </w:r>
      <w:r w:rsidRPr="00120BA8">
        <w:rPr>
          <w:rFonts w:asciiTheme="minorHAnsi" w:hAnsiTheme="minorHAnsi" w:cstheme="minorHAnsi"/>
        </w:rPr>
        <w:t xml:space="preserve"> bidder</w:t>
      </w:r>
      <w:r w:rsidR="00AC3F4B" w:rsidRPr="00120BA8">
        <w:rPr>
          <w:rFonts w:asciiTheme="minorHAnsi" w:hAnsiTheme="minorHAnsi" w:cstheme="minorHAnsi"/>
        </w:rPr>
        <w:t xml:space="preserve"> provide utilities</w:t>
      </w:r>
      <w:r>
        <w:rPr>
          <w:rFonts w:asciiTheme="minorHAnsi" w:hAnsiTheme="minorHAnsi" w:cstheme="minorHAnsi"/>
        </w:rPr>
        <w:t>? Please describe</w:t>
      </w:r>
      <w:r w:rsidR="00AC3F4B" w:rsidRPr="00120BA8">
        <w:rPr>
          <w:rFonts w:asciiTheme="minorHAnsi" w:hAnsiTheme="minorHAnsi" w:cstheme="minorHAnsi"/>
        </w:rPr>
        <w:t>:</w:t>
      </w:r>
      <w:r w:rsidR="00E9036B">
        <w:rPr>
          <w:rFonts w:asciiTheme="minorHAnsi" w:hAnsiTheme="minorHAnsi" w:cstheme="minorHAnsi"/>
        </w:rPr>
        <w:t xml:space="preserve"> </w:t>
      </w:r>
    </w:p>
    <w:p w14:paraId="15C64219" w14:textId="77777777" w:rsidR="00A46E4A" w:rsidRPr="00A46E4A" w:rsidRDefault="00A46E4A" w:rsidP="00A46E4A">
      <w:pPr>
        <w:pStyle w:val="ListParagraph"/>
        <w:rPr>
          <w:rFonts w:asciiTheme="minorHAnsi" w:hAnsiTheme="minorHAnsi" w:cstheme="minorHAnsi"/>
        </w:rPr>
      </w:pPr>
    </w:p>
    <w:p w14:paraId="48BD006D" w14:textId="08CC72E9" w:rsidR="00A46E4A" w:rsidRPr="00A46E4A" w:rsidRDefault="00A46E4A" w:rsidP="00A46E4A">
      <w:pPr>
        <w:pStyle w:val="ListParagraph"/>
        <w:numPr>
          <w:ilvl w:val="0"/>
          <w:numId w:val="26"/>
        </w:numPr>
        <w:rPr>
          <w:rFonts w:asciiTheme="minorHAnsi" w:hAnsiTheme="minorHAnsi" w:cstheme="minorHAnsi"/>
        </w:rPr>
      </w:pPr>
      <w:r w:rsidRPr="00A46E4A">
        <w:rPr>
          <w:rFonts w:asciiTheme="minorHAnsi" w:hAnsiTheme="minorHAnsi" w:cstheme="minorHAnsi"/>
        </w:rPr>
        <w:t>Will bidder provide landscaping maintenance, repair and maintenance of plumbing, electrical, HVAC, roof, foundation, flooring, elevators, doors, corridors and windows and other structures or equipment serving the facility, annual inspections of fire alarms and fire extinguishers, pest control, and any items considered long-lived assets</w:t>
      </w:r>
      <w:r>
        <w:rPr>
          <w:rFonts w:asciiTheme="minorHAnsi" w:hAnsiTheme="minorHAnsi" w:cstheme="minorHAnsi"/>
        </w:rPr>
        <w:t xml:space="preserve">? Please describe: </w:t>
      </w:r>
    </w:p>
    <w:p w14:paraId="5E77DC5C" w14:textId="77777777" w:rsidR="00AC3F4B" w:rsidRPr="00120BA8" w:rsidRDefault="00AC3F4B" w:rsidP="00AC3F4B">
      <w:pPr>
        <w:pStyle w:val="ListParagraph"/>
        <w:spacing w:after="60"/>
        <w:jc w:val="both"/>
        <w:rPr>
          <w:rFonts w:asciiTheme="minorHAnsi" w:hAnsiTheme="minorHAnsi" w:cstheme="minorHAnsi"/>
        </w:rPr>
      </w:pPr>
    </w:p>
    <w:p w14:paraId="43CBBBED" w14:textId="35FB7554" w:rsidR="00AC3F4B" w:rsidRPr="005925C0" w:rsidRDefault="00AC3F4B" w:rsidP="005925C0">
      <w:pPr>
        <w:numPr>
          <w:ilvl w:val="0"/>
          <w:numId w:val="26"/>
        </w:numPr>
        <w:spacing w:after="60"/>
        <w:jc w:val="both"/>
        <w:rPr>
          <w:rFonts w:asciiTheme="minorHAnsi" w:hAnsiTheme="minorHAnsi" w:cstheme="minorHAnsi"/>
        </w:rPr>
      </w:pPr>
      <w:r w:rsidRPr="00120BA8">
        <w:rPr>
          <w:rFonts w:asciiTheme="minorHAnsi" w:hAnsiTheme="minorHAnsi" w:cstheme="minorHAnsi"/>
        </w:rPr>
        <w:t>Detail your company’s proposal for term of lease, i.e. repairs and maintenance, any proposed escalation clauses, detail restrictions, insurance requirements:</w:t>
      </w:r>
    </w:p>
    <w:p w14:paraId="79F55301" w14:textId="77777777" w:rsidR="00AC3F4B" w:rsidRPr="00120BA8" w:rsidRDefault="00AC3F4B" w:rsidP="00AC3F4B">
      <w:pPr>
        <w:spacing w:after="60"/>
        <w:ind w:left="720"/>
        <w:jc w:val="both"/>
        <w:rPr>
          <w:rFonts w:asciiTheme="minorHAnsi" w:hAnsiTheme="minorHAnsi" w:cstheme="minorHAnsi"/>
        </w:rPr>
      </w:pPr>
    </w:p>
    <w:p w14:paraId="537E3A62" w14:textId="77777777" w:rsidR="00AC3F4B" w:rsidRPr="00120BA8" w:rsidRDefault="00AC3F4B" w:rsidP="00AC3F4B">
      <w:pPr>
        <w:numPr>
          <w:ilvl w:val="0"/>
          <w:numId w:val="26"/>
        </w:numPr>
        <w:spacing w:after="60"/>
        <w:jc w:val="both"/>
        <w:rPr>
          <w:rFonts w:asciiTheme="minorHAnsi" w:hAnsiTheme="minorHAnsi" w:cstheme="minorHAnsi"/>
        </w:rPr>
      </w:pPr>
      <w:r w:rsidRPr="00120BA8">
        <w:rPr>
          <w:rFonts w:asciiTheme="minorHAnsi" w:hAnsiTheme="minorHAnsi" w:cstheme="minorHAnsi"/>
        </w:rPr>
        <w:t xml:space="preserve">List the </w:t>
      </w:r>
      <w:proofErr w:type="gramStart"/>
      <w:r w:rsidRPr="00120BA8">
        <w:rPr>
          <w:rFonts w:asciiTheme="minorHAnsi" w:hAnsiTheme="minorHAnsi" w:cstheme="minorHAnsi"/>
        </w:rPr>
        <w:t>cost</w:t>
      </w:r>
      <w:proofErr w:type="gramEnd"/>
      <w:r w:rsidRPr="00120BA8">
        <w:rPr>
          <w:rFonts w:asciiTheme="minorHAnsi" w:hAnsiTheme="minorHAnsi" w:cstheme="minorHAnsi"/>
        </w:rPr>
        <w:t xml:space="preserve"> the facility may be leased at:</w:t>
      </w:r>
    </w:p>
    <w:p w14:paraId="2C92A688" w14:textId="77777777" w:rsidR="00AC3F4B" w:rsidRPr="00120BA8" w:rsidRDefault="00AC3F4B" w:rsidP="00AC3F4B">
      <w:pPr>
        <w:spacing w:after="60"/>
        <w:ind w:left="360"/>
        <w:jc w:val="both"/>
        <w:rPr>
          <w:rFonts w:asciiTheme="minorHAnsi" w:hAnsiTheme="minorHAnsi" w:cstheme="minorHAnsi"/>
        </w:rPr>
      </w:pPr>
    </w:p>
    <w:p w14:paraId="073DA0E4" w14:textId="1BF0D2D2" w:rsidR="00CF6778" w:rsidRPr="005925C0" w:rsidRDefault="00AC3F4B" w:rsidP="005925C0">
      <w:pPr>
        <w:pStyle w:val="ListParagraph"/>
        <w:numPr>
          <w:ilvl w:val="0"/>
          <w:numId w:val="26"/>
        </w:numPr>
        <w:spacing w:after="60"/>
        <w:jc w:val="both"/>
        <w:rPr>
          <w:rFonts w:ascii="Calibri" w:hAnsi="Calibri" w:cs="Calibri"/>
          <w:bCs/>
        </w:rPr>
      </w:pPr>
      <w:proofErr w:type="gramStart"/>
      <w:r w:rsidRPr="00CF6778">
        <w:rPr>
          <w:rFonts w:asciiTheme="minorHAnsi" w:hAnsiTheme="minorHAnsi" w:cstheme="minorHAnsi"/>
          <w:bCs/>
          <w:spacing w:val="2"/>
        </w:rPr>
        <w:t>List</w:t>
      </w:r>
      <w:proofErr w:type="gramEnd"/>
      <w:r w:rsidRPr="00CF6778">
        <w:rPr>
          <w:rFonts w:asciiTheme="minorHAnsi" w:hAnsiTheme="minorHAnsi" w:cstheme="minorHAnsi"/>
          <w:bCs/>
          <w:spacing w:val="2"/>
        </w:rPr>
        <w:t xml:space="preserve"> any additional factors that may be considered by the Board, including specialized experience and/or experience with similar projects, property management experience:</w:t>
      </w:r>
    </w:p>
    <w:p w14:paraId="00089754" w14:textId="77777777" w:rsidR="00CF6778" w:rsidRPr="00CF6778" w:rsidRDefault="00CF6778" w:rsidP="00CF6778">
      <w:pPr>
        <w:pStyle w:val="ListParagraph"/>
        <w:rPr>
          <w:rFonts w:asciiTheme="minorHAnsi" w:hAnsiTheme="minorHAnsi" w:cstheme="minorHAnsi"/>
        </w:rPr>
      </w:pPr>
    </w:p>
    <w:p w14:paraId="19D939EF" w14:textId="77EEB49C" w:rsidR="00CF6778" w:rsidRPr="00CF6778" w:rsidRDefault="00AC3F4B" w:rsidP="00AC6176">
      <w:pPr>
        <w:pStyle w:val="ListParagraph"/>
        <w:numPr>
          <w:ilvl w:val="0"/>
          <w:numId w:val="26"/>
        </w:numPr>
        <w:spacing w:after="60"/>
        <w:jc w:val="both"/>
        <w:rPr>
          <w:rFonts w:ascii="Calibri" w:hAnsi="Calibri" w:cs="Calibri"/>
          <w:bCs/>
        </w:rPr>
      </w:pPr>
      <w:r w:rsidRPr="00CF6778">
        <w:rPr>
          <w:rFonts w:asciiTheme="minorHAnsi" w:hAnsiTheme="minorHAnsi" w:cstheme="minorHAnsi"/>
        </w:rPr>
        <w:t xml:space="preserve">List any value added beyond the </w:t>
      </w:r>
      <w:r w:rsidR="00CF6778" w:rsidRPr="00CF6778">
        <w:rPr>
          <w:rFonts w:ascii="Calibri" w:hAnsi="Calibri" w:cs="Calibri"/>
          <w:bCs/>
        </w:rPr>
        <w:t>minimum requirements that are favorable to the Board. Be specific and may include a dollar value or estimate:</w:t>
      </w:r>
    </w:p>
    <w:p w14:paraId="1BDD594B" w14:textId="77777777" w:rsidR="00AC3F4B" w:rsidRPr="00120BA8" w:rsidRDefault="00AC3F4B" w:rsidP="00AC3F4B">
      <w:pPr>
        <w:pStyle w:val="ListParagraph"/>
        <w:spacing w:after="60"/>
        <w:jc w:val="both"/>
        <w:rPr>
          <w:rFonts w:asciiTheme="minorHAnsi" w:hAnsiTheme="minorHAnsi" w:cstheme="minorHAnsi"/>
        </w:rPr>
      </w:pPr>
    </w:p>
    <w:p w14:paraId="15B743A0" w14:textId="77777777" w:rsidR="00AC3F4B" w:rsidRPr="00CF6778" w:rsidRDefault="00AC3F4B" w:rsidP="00AC3F4B">
      <w:pPr>
        <w:pStyle w:val="ListParagraph"/>
        <w:numPr>
          <w:ilvl w:val="0"/>
          <w:numId w:val="26"/>
        </w:numPr>
        <w:spacing w:after="60"/>
        <w:jc w:val="both"/>
        <w:rPr>
          <w:rFonts w:asciiTheme="minorHAnsi" w:hAnsiTheme="minorHAnsi" w:cstheme="minorHAnsi"/>
        </w:rPr>
      </w:pPr>
      <w:r w:rsidRPr="00120BA8">
        <w:rPr>
          <w:rFonts w:asciiTheme="minorHAnsi" w:hAnsiTheme="minorHAnsi" w:cstheme="minorHAnsi"/>
          <w:bCs/>
          <w:spacing w:val="2"/>
        </w:rPr>
        <w:t xml:space="preserve">Provide at least three (3) </w:t>
      </w:r>
      <w:proofErr w:type="gramStart"/>
      <w:r w:rsidRPr="00120BA8">
        <w:rPr>
          <w:rFonts w:asciiTheme="minorHAnsi" w:hAnsiTheme="minorHAnsi" w:cstheme="minorHAnsi"/>
          <w:bCs/>
          <w:spacing w:val="2"/>
        </w:rPr>
        <w:t>references</w:t>
      </w:r>
      <w:proofErr w:type="gramEnd"/>
      <w:r w:rsidRPr="00120BA8">
        <w:rPr>
          <w:rFonts w:asciiTheme="minorHAnsi" w:hAnsiTheme="minorHAnsi" w:cstheme="minorHAnsi"/>
          <w:bCs/>
          <w:spacing w:val="2"/>
        </w:rPr>
        <w:t xml:space="preserve"> preferably with lease terms of at least five (5) years for whom you provide space or have provided space:</w:t>
      </w:r>
    </w:p>
    <w:p w14:paraId="1EC8EEE7" w14:textId="2255EF08" w:rsidR="00CF6778" w:rsidRDefault="00CF6778" w:rsidP="00CF6778">
      <w:pPr>
        <w:spacing w:after="60"/>
        <w:jc w:val="both"/>
        <w:rPr>
          <w:rFonts w:asciiTheme="minorHAnsi" w:hAnsiTheme="minorHAnsi" w:cstheme="minorHAnsi"/>
          <w:b/>
          <w:bCs/>
          <w:u w:val="single"/>
        </w:rPr>
      </w:pPr>
      <w:r w:rsidRPr="00CF6778">
        <w:rPr>
          <w:rFonts w:asciiTheme="minorHAnsi" w:hAnsiTheme="minorHAnsi" w:cstheme="minorHAnsi"/>
          <w:b/>
          <w:bCs/>
          <w:u w:val="single"/>
        </w:rPr>
        <w:lastRenderedPageBreak/>
        <w:t>Floor Plan</w:t>
      </w:r>
    </w:p>
    <w:p w14:paraId="32AA1F80" w14:textId="03403340" w:rsidR="00AC3F4B" w:rsidRPr="00CF6778" w:rsidRDefault="00CF6778" w:rsidP="00CF6778">
      <w:pPr>
        <w:pStyle w:val="ListParagraph"/>
        <w:numPr>
          <w:ilvl w:val="0"/>
          <w:numId w:val="27"/>
        </w:numPr>
        <w:spacing w:after="60"/>
        <w:jc w:val="both"/>
        <w:rPr>
          <w:rFonts w:asciiTheme="minorHAnsi" w:hAnsiTheme="minorHAnsi" w:cstheme="minorHAnsi"/>
        </w:rPr>
      </w:pPr>
      <w:r>
        <w:rPr>
          <w:rFonts w:asciiTheme="minorHAnsi" w:hAnsiTheme="minorHAnsi" w:cstheme="minorHAnsi"/>
        </w:rPr>
        <w:t xml:space="preserve">Attach a floor plan. </w:t>
      </w:r>
    </w:p>
    <w:p w14:paraId="1C0C6B31" w14:textId="77777777" w:rsidR="00CF6778" w:rsidRPr="00120BA8" w:rsidRDefault="00CF6778" w:rsidP="00AC3F4B">
      <w:pPr>
        <w:spacing w:after="60"/>
        <w:jc w:val="both"/>
        <w:rPr>
          <w:rFonts w:asciiTheme="minorHAnsi" w:hAnsiTheme="minorHAnsi" w:cstheme="minorHAnsi"/>
        </w:rPr>
      </w:pPr>
    </w:p>
    <w:p w14:paraId="1865D1F4" w14:textId="77777777" w:rsidR="00791477" w:rsidRPr="00CA124F" w:rsidRDefault="00791477" w:rsidP="00791477">
      <w:pPr>
        <w:tabs>
          <w:tab w:val="center" w:pos="4680"/>
        </w:tabs>
        <w:spacing w:after="60"/>
        <w:jc w:val="both"/>
        <w:rPr>
          <w:rFonts w:ascii="Calibri" w:hAnsi="Calibri" w:cs="Calibri"/>
          <w:b/>
          <w:bCs/>
          <w:u w:val="single"/>
        </w:rPr>
        <w:sectPr w:rsidR="00791477" w:rsidRPr="00CA124F" w:rsidSect="00971CB9">
          <w:footerReference w:type="first" r:id="rId23"/>
          <w:pgSz w:w="12240" w:h="15840"/>
          <w:pgMar w:top="1440" w:right="1440" w:bottom="1440" w:left="1440" w:header="720" w:footer="720" w:gutter="0"/>
          <w:pgNumType w:start="10"/>
          <w:cols w:space="720"/>
          <w:titlePg/>
          <w:docGrid w:linePitch="360"/>
        </w:sectPr>
      </w:pPr>
    </w:p>
    <w:p w14:paraId="12ACD2AC" w14:textId="36BF56E2" w:rsidR="0004713D" w:rsidRPr="003F57D9" w:rsidRDefault="0004713D" w:rsidP="003F57D9">
      <w:pPr>
        <w:pStyle w:val="Heading1"/>
        <w:jc w:val="center"/>
        <w:rPr>
          <w:rFonts w:ascii="Calibri" w:eastAsia="Times New Roman" w:hAnsi="Calibri" w:cs="Calibri"/>
          <w:b/>
          <w:bCs/>
          <w:color w:val="auto"/>
        </w:rPr>
      </w:pPr>
      <w:bookmarkStart w:id="16" w:name="_Toc229041999"/>
      <w:r w:rsidRPr="003F57D9">
        <w:rPr>
          <w:rFonts w:ascii="Calibri" w:eastAsia="Times New Roman" w:hAnsi="Calibri" w:cs="Calibri"/>
          <w:b/>
          <w:bCs/>
          <w:color w:val="auto"/>
        </w:rPr>
        <w:lastRenderedPageBreak/>
        <w:t xml:space="preserve">ATTACHMENT </w:t>
      </w:r>
      <w:r w:rsidR="0067323D" w:rsidRPr="003F57D9">
        <w:rPr>
          <w:rFonts w:ascii="Calibri" w:eastAsia="Times New Roman" w:hAnsi="Calibri" w:cs="Calibri"/>
          <w:b/>
          <w:bCs/>
          <w:color w:val="auto"/>
        </w:rPr>
        <w:t>A</w:t>
      </w:r>
      <w:bookmarkEnd w:id="16"/>
    </w:p>
    <w:p w14:paraId="0B1AC636" w14:textId="77777777" w:rsidR="0004713D" w:rsidRPr="00CA124F" w:rsidRDefault="0004713D" w:rsidP="003F57D9">
      <w:pPr>
        <w:jc w:val="center"/>
        <w:rPr>
          <w:rFonts w:ascii="Calibri" w:eastAsia="Times New Roman" w:hAnsi="Calibri" w:cs="Calibri"/>
        </w:rPr>
      </w:pPr>
      <w:r w:rsidRPr="00CA124F">
        <w:rPr>
          <w:rFonts w:ascii="Calibri" w:eastAsia="Times New Roman" w:hAnsi="Calibri" w:cs="Calibri"/>
          <w:b/>
          <w:bCs/>
        </w:rPr>
        <w:t>CERTIFICATION REGARDING</w:t>
      </w:r>
    </w:p>
    <w:p w14:paraId="1D32C229" w14:textId="77777777" w:rsidR="0004713D" w:rsidRPr="00CA124F" w:rsidRDefault="0004713D" w:rsidP="003F57D9">
      <w:pPr>
        <w:jc w:val="center"/>
        <w:rPr>
          <w:rFonts w:ascii="Calibri" w:eastAsia="Times New Roman" w:hAnsi="Calibri" w:cs="Calibri"/>
          <w:b/>
        </w:rPr>
      </w:pPr>
      <w:r w:rsidRPr="00CA124F">
        <w:rPr>
          <w:rFonts w:ascii="Calibri" w:eastAsia="Times New Roman" w:hAnsi="Calibri" w:cs="Calibri"/>
          <w:b/>
        </w:rPr>
        <w:t>DEBARMENT, SUSPENSION, INELIGIBILITY AND VOLUNTARY EXCLUSION</w:t>
      </w:r>
    </w:p>
    <w:p w14:paraId="3F4F6FBE" w14:textId="77777777" w:rsidR="0004713D" w:rsidRPr="00CA124F" w:rsidRDefault="0004713D" w:rsidP="003F57D9">
      <w:pPr>
        <w:jc w:val="center"/>
        <w:rPr>
          <w:rFonts w:ascii="Calibri" w:eastAsia="Times New Roman" w:hAnsi="Calibri" w:cs="Calibri"/>
          <w:b/>
        </w:rPr>
      </w:pPr>
      <w:r w:rsidRPr="00CA124F">
        <w:rPr>
          <w:rFonts w:ascii="Calibri" w:eastAsia="Times New Roman" w:hAnsi="Calibri" w:cs="Calibri"/>
          <w:b/>
        </w:rPr>
        <w:t>LOWER TIER COVERED TRANSACTIONS</w:t>
      </w:r>
    </w:p>
    <w:p w14:paraId="657EA57C" w14:textId="77777777" w:rsidR="0004713D" w:rsidRPr="00CA124F" w:rsidRDefault="0004713D" w:rsidP="0004713D">
      <w:pPr>
        <w:jc w:val="center"/>
        <w:rPr>
          <w:rFonts w:ascii="Calibri" w:eastAsia="Times New Roman" w:hAnsi="Calibri" w:cs="Calibri"/>
          <w:bCs/>
        </w:rPr>
      </w:pPr>
    </w:p>
    <w:p w14:paraId="469F819B" w14:textId="77777777" w:rsidR="0004713D" w:rsidRPr="00CA124F" w:rsidRDefault="0004713D" w:rsidP="0004713D">
      <w:pPr>
        <w:jc w:val="both"/>
        <w:rPr>
          <w:rFonts w:ascii="Calibri" w:eastAsia="Times New Roman" w:hAnsi="Calibri" w:cs="Calibri"/>
          <w:bCs/>
        </w:rPr>
      </w:pPr>
      <w:r w:rsidRPr="00CA124F">
        <w:rPr>
          <w:rFonts w:ascii="Calibri" w:eastAsia="Times New Roman" w:hAnsi="Calibri" w:cs="Calibri"/>
          <w:bCs/>
        </w:rPr>
        <w:t>This certification is required by the regulations implementing Executive Order 12549, Debarment and Suspension, 20 CFR Part 98.  The regulations were published as Part VII of the May 26, 1988, Federal Register (pages 19160-19211).</w:t>
      </w:r>
    </w:p>
    <w:p w14:paraId="703BDEF0" w14:textId="77777777" w:rsidR="0004713D" w:rsidRPr="00CA124F" w:rsidRDefault="0004713D" w:rsidP="0004713D">
      <w:pPr>
        <w:jc w:val="both"/>
        <w:rPr>
          <w:rFonts w:ascii="Calibri" w:eastAsia="Times New Roman" w:hAnsi="Calibri" w:cs="Calibri"/>
          <w:bCs/>
        </w:rPr>
      </w:pPr>
    </w:p>
    <w:p w14:paraId="43E48FE7" w14:textId="77777777" w:rsidR="0004713D" w:rsidRPr="00CA124F" w:rsidRDefault="0004713D" w:rsidP="0004713D">
      <w:pPr>
        <w:jc w:val="both"/>
        <w:rPr>
          <w:rFonts w:ascii="Calibri" w:eastAsia="Times New Roman" w:hAnsi="Calibri" w:cs="Calibri"/>
          <w:b/>
          <w:bCs/>
        </w:rPr>
      </w:pPr>
      <w:r w:rsidRPr="00CA124F">
        <w:rPr>
          <w:rFonts w:ascii="Calibri" w:eastAsia="Times New Roman" w:hAnsi="Calibri" w:cs="Calibri"/>
          <w:b/>
          <w:bCs/>
        </w:rPr>
        <w:t>(Before completing certification, read the attached instructions which are an integral part of the certification.)</w:t>
      </w:r>
    </w:p>
    <w:p w14:paraId="32716E5B" w14:textId="77777777" w:rsidR="0004713D" w:rsidRPr="00CA124F" w:rsidRDefault="0004713D" w:rsidP="0004713D">
      <w:pPr>
        <w:jc w:val="both"/>
        <w:rPr>
          <w:rFonts w:ascii="Calibri" w:eastAsia="Times New Roman" w:hAnsi="Calibri" w:cs="Calibri"/>
          <w:bCs/>
        </w:rPr>
      </w:pPr>
    </w:p>
    <w:p w14:paraId="44A35FF1" w14:textId="77777777" w:rsidR="0004713D" w:rsidRPr="00CA124F" w:rsidRDefault="0004713D" w:rsidP="0004713D">
      <w:pPr>
        <w:numPr>
          <w:ilvl w:val="2"/>
          <w:numId w:val="0"/>
        </w:numPr>
        <w:tabs>
          <w:tab w:val="num" w:pos="540"/>
          <w:tab w:val="num" w:pos="2880"/>
        </w:tabs>
        <w:ind w:left="540" w:hanging="540"/>
        <w:jc w:val="both"/>
        <w:rPr>
          <w:rFonts w:ascii="Calibri" w:eastAsia="Times New Roman" w:hAnsi="Calibri" w:cs="Calibri"/>
          <w:bCs/>
        </w:rPr>
      </w:pPr>
      <w:r w:rsidRPr="00CA124F">
        <w:rPr>
          <w:rFonts w:ascii="Calibri" w:eastAsia="Times New Roman" w:hAnsi="Calibri" w:cs="Calibri"/>
          <w:bCs/>
        </w:rPr>
        <w:t xml:space="preserve">The prospective recipient of Federal assistance funds certifies, by submission of this </w:t>
      </w:r>
      <w:r w:rsidRPr="00CA124F">
        <w:rPr>
          <w:rFonts w:ascii="Calibri" w:eastAsia="Times New Roman" w:hAnsi="Calibri" w:cs="Calibri"/>
        </w:rPr>
        <w:t>quote</w:t>
      </w:r>
      <w:r w:rsidRPr="00CA124F">
        <w:rPr>
          <w:rFonts w:ascii="Calibri" w:eastAsia="Times New Roman" w:hAnsi="Calibri" w:cs="Calibri"/>
          <w:bCs/>
        </w:rPr>
        <w:t>, that neither it nor its principals are presently debarred, suspended, proposed for debarment, declared ineligible or voluntarily excluded from participation in this transaction by any Federal department or agency.</w:t>
      </w:r>
    </w:p>
    <w:p w14:paraId="4AA473F2" w14:textId="77777777" w:rsidR="0004713D" w:rsidRPr="00CA124F" w:rsidRDefault="0004713D" w:rsidP="0004713D">
      <w:pPr>
        <w:tabs>
          <w:tab w:val="num" w:pos="540"/>
        </w:tabs>
        <w:ind w:left="540" w:hanging="540"/>
        <w:jc w:val="both"/>
        <w:rPr>
          <w:rFonts w:ascii="Calibri" w:eastAsia="Times New Roman" w:hAnsi="Calibri" w:cs="Calibri"/>
          <w:bCs/>
        </w:rPr>
      </w:pPr>
    </w:p>
    <w:p w14:paraId="2200EB20" w14:textId="77777777" w:rsidR="0004713D" w:rsidRPr="00CA124F" w:rsidRDefault="0004713D" w:rsidP="0004713D">
      <w:pPr>
        <w:numPr>
          <w:ilvl w:val="2"/>
          <w:numId w:val="0"/>
        </w:numPr>
        <w:tabs>
          <w:tab w:val="num" w:pos="540"/>
          <w:tab w:val="num" w:pos="2880"/>
        </w:tabs>
        <w:ind w:left="540" w:hanging="540"/>
        <w:jc w:val="both"/>
        <w:rPr>
          <w:rFonts w:ascii="Calibri" w:eastAsia="Times New Roman" w:hAnsi="Calibri" w:cs="Calibri"/>
          <w:bCs/>
        </w:rPr>
      </w:pPr>
      <w:r w:rsidRPr="00CA124F">
        <w:rPr>
          <w:rFonts w:ascii="Calibri" w:eastAsia="Times New Roman" w:hAnsi="Calibri" w:cs="Calibri"/>
          <w:bCs/>
        </w:rPr>
        <w:t>Where the prospective recipient of Federal assistance funds is unable to certify to any of the statements in this certification, such prospective participant shall attach an explanation to this quote.</w:t>
      </w:r>
    </w:p>
    <w:p w14:paraId="1848E6CC" w14:textId="77777777" w:rsidR="0004713D" w:rsidRPr="00CA124F" w:rsidRDefault="0004713D" w:rsidP="0004713D">
      <w:pPr>
        <w:rPr>
          <w:rFonts w:ascii="Calibri" w:eastAsia="Times New Roman" w:hAnsi="Calibri" w:cs="Calibri"/>
          <w:bCs/>
        </w:rPr>
      </w:pPr>
    </w:p>
    <w:p w14:paraId="3FCACE1E" w14:textId="77777777" w:rsidR="0004713D" w:rsidRPr="00CA124F" w:rsidRDefault="0004713D" w:rsidP="0004713D">
      <w:pPr>
        <w:rPr>
          <w:rFonts w:ascii="Calibri" w:eastAsia="Times New Roman" w:hAnsi="Calibri" w:cs="Calibri"/>
          <w:bCs/>
        </w:rPr>
      </w:pPr>
    </w:p>
    <w:p w14:paraId="62521C9A" w14:textId="77777777" w:rsidR="0004713D" w:rsidRPr="00CA124F" w:rsidRDefault="0004713D" w:rsidP="0004713D">
      <w:pPr>
        <w:rPr>
          <w:rFonts w:ascii="Calibri" w:eastAsia="Times New Roman" w:hAnsi="Calibri" w:cs="Calibri"/>
          <w:bCs/>
        </w:rPr>
      </w:pPr>
      <w:r w:rsidRPr="00CA124F">
        <w:rPr>
          <w:rFonts w:ascii="Calibri" w:eastAsia="Times New Roman" w:hAnsi="Calibri" w:cs="Calibri"/>
          <w:bCs/>
        </w:rPr>
        <w:t xml:space="preserve"> Name of Applicant Organization: _____________________________________________</w:t>
      </w:r>
    </w:p>
    <w:p w14:paraId="032039A2" w14:textId="77777777" w:rsidR="0004713D" w:rsidRPr="00CA124F" w:rsidRDefault="0004713D" w:rsidP="0004713D">
      <w:pPr>
        <w:rPr>
          <w:rFonts w:ascii="Calibri" w:eastAsia="Times New Roman" w:hAnsi="Calibri" w:cs="Calibri"/>
          <w:bCs/>
        </w:rPr>
      </w:pPr>
    </w:p>
    <w:p w14:paraId="064FAEBB" w14:textId="77777777" w:rsidR="0004713D" w:rsidRPr="00CA124F" w:rsidRDefault="0004713D" w:rsidP="0004713D">
      <w:pPr>
        <w:rPr>
          <w:rFonts w:ascii="Calibri" w:eastAsia="Times New Roman" w:hAnsi="Calibri" w:cs="Calibri"/>
          <w:bCs/>
        </w:rPr>
      </w:pPr>
      <w:r w:rsidRPr="00CA124F">
        <w:rPr>
          <w:rFonts w:ascii="Calibri" w:eastAsia="Times New Roman" w:hAnsi="Calibri" w:cs="Calibri"/>
          <w:bCs/>
        </w:rPr>
        <w:t>Print Name of Authorized Signatory: ___________________________________________</w:t>
      </w:r>
    </w:p>
    <w:p w14:paraId="39EEFC3A" w14:textId="77777777" w:rsidR="0004713D" w:rsidRPr="00CA124F" w:rsidRDefault="0004713D" w:rsidP="0004713D">
      <w:pPr>
        <w:rPr>
          <w:rFonts w:ascii="Calibri" w:eastAsia="Times New Roman" w:hAnsi="Calibri" w:cs="Calibri"/>
          <w:bCs/>
        </w:rPr>
      </w:pPr>
    </w:p>
    <w:p w14:paraId="204F01B3" w14:textId="77777777" w:rsidR="0004713D" w:rsidRPr="00CA124F" w:rsidRDefault="0004713D" w:rsidP="0004713D">
      <w:pPr>
        <w:rPr>
          <w:rFonts w:ascii="Calibri" w:eastAsia="Times New Roman" w:hAnsi="Calibri" w:cs="Calibri"/>
          <w:bCs/>
        </w:rPr>
      </w:pPr>
      <w:r w:rsidRPr="00CA124F">
        <w:rPr>
          <w:rFonts w:ascii="Calibri" w:eastAsia="Times New Roman" w:hAnsi="Calibri" w:cs="Calibri"/>
          <w:bCs/>
        </w:rPr>
        <w:t>Print Title of Authorized Signatory: ___________________________________________</w:t>
      </w:r>
    </w:p>
    <w:p w14:paraId="1200E2E8" w14:textId="77777777" w:rsidR="0004713D" w:rsidRPr="00CA124F" w:rsidRDefault="0004713D" w:rsidP="0004713D">
      <w:pPr>
        <w:rPr>
          <w:rFonts w:ascii="Calibri" w:eastAsia="Times New Roman" w:hAnsi="Calibri" w:cs="Calibri"/>
          <w:bCs/>
        </w:rPr>
      </w:pPr>
    </w:p>
    <w:p w14:paraId="470D9E92" w14:textId="77777777" w:rsidR="0004713D" w:rsidRPr="00CA124F" w:rsidRDefault="0004713D" w:rsidP="0004713D">
      <w:pPr>
        <w:rPr>
          <w:rFonts w:ascii="Calibri" w:eastAsia="Times New Roman" w:hAnsi="Calibri" w:cs="Calibri"/>
          <w:bCs/>
        </w:rPr>
      </w:pPr>
    </w:p>
    <w:p w14:paraId="70891B08" w14:textId="77777777" w:rsidR="0004713D" w:rsidRPr="00CA124F" w:rsidRDefault="0004713D" w:rsidP="0004713D">
      <w:pPr>
        <w:rPr>
          <w:rFonts w:ascii="Calibri" w:eastAsia="Times New Roman" w:hAnsi="Calibri" w:cs="Calibri"/>
          <w:bCs/>
        </w:rPr>
      </w:pPr>
      <w:r w:rsidRPr="00CA124F">
        <w:rPr>
          <w:rFonts w:ascii="Calibri" w:eastAsia="Times New Roman" w:hAnsi="Calibri" w:cs="Calibri"/>
          <w:bCs/>
        </w:rPr>
        <w:t>________________________________________________    ___________________________</w:t>
      </w:r>
    </w:p>
    <w:p w14:paraId="56DEF37F" w14:textId="0AE6D3DC" w:rsidR="0004713D" w:rsidRPr="00CA124F" w:rsidRDefault="0004713D" w:rsidP="0004713D">
      <w:pPr>
        <w:rPr>
          <w:rFonts w:ascii="Calibri" w:eastAsia="Times New Roman" w:hAnsi="Calibri" w:cs="Calibri"/>
          <w:bCs/>
        </w:rPr>
      </w:pPr>
      <w:r w:rsidRPr="00CA124F">
        <w:rPr>
          <w:rFonts w:ascii="Calibri" w:eastAsia="Times New Roman" w:hAnsi="Calibri" w:cs="Calibri"/>
          <w:bCs/>
        </w:rPr>
        <w:t>Signature of Authorized Signatory</w:t>
      </w:r>
      <w:r w:rsidRPr="00CA124F">
        <w:rPr>
          <w:rFonts w:ascii="Calibri" w:eastAsia="Times New Roman" w:hAnsi="Calibri" w:cs="Calibri"/>
          <w:bCs/>
        </w:rPr>
        <w:tab/>
      </w:r>
      <w:r w:rsidRPr="00CA124F">
        <w:rPr>
          <w:rFonts w:ascii="Calibri" w:eastAsia="Times New Roman" w:hAnsi="Calibri" w:cs="Calibri"/>
          <w:bCs/>
        </w:rPr>
        <w:tab/>
      </w:r>
      <w:r w:rsidR="00C465E3" w:rsidRPr="00CA124F">
        <w:rPr>
          <w:rFonts w:ascii="Calibri" w:eastAsia="Times New Roman" w:hAnsi="Calibri" w:cs="Calibri"/>
          <w:bCs/>
        </w:rPr>
        <w:t xml:space="preserve">   </w:t>
      </w:r>
      <w:r w:rsidRPr="00CA124F">
        <w:rPr>
          <w:rFonts w:ascii="Calibri" w:eastAsia="Times New Roman" w:hAnsi="Calibri" w:cs="Calibri"/>
          <w:bCs/>
        </w:rPr>
        <w:t>Date</w:t>
      </w:r>
    </w:p>
    <w:p w14:paraId="42303710" w14:textId="77777777" w:rsidR="0004713D" w:rsidRPr="00CA124F" w:rsidRDefault="0004713D" w:rsidP="0004713D">
      <w:pPr>
        <w:jc w:val="both"/>
        <w:rPr>
          <w:rFonts w:ascii="Calibri" w:eastAsia="Times New Roman" w:hAnsi="Calibri" w:cs="Calibri"/>
          <w:color w:val="000000"/>
        </w:rPr>
      </w:pPr>
    </w:p>
    <w:p w14:paraId="4EBD382E" w14:textId="77777777" w:rsidR="0004713D" w:rsidRPr="00CA124F" w:rsidRDefault="0004713D" w:rsidP="0004713D">
      <w:pPr>
        <w:jc w:val="both"/>
        <w:rPr>
          <w:rFonts w:ascii="Calibri" w:eastAsia="Times New Roman" w:hAnsi="Calibri" w:cs="Calibri"/>
          <w:color w:val="000000"/>
        </w:rPr>
      </w:pPr>
      <w:r w:rsidRPr="00CA124F">
        <w:rPr>
          <w:rFonts w:ascii="Calibri" w:eastAsia="Times New Roman" w:hAnsi="Calibri" w:cs="Calibri"/>
          <w:color w:val="000000"/>
        </w:rPr>
        <w:t xml:space="preserve">Instructions for Certification </w:t>
      </w:r>
    </w:p>
    <w:p w14:paraId="4C210E9B" w14:textId="77777777" w:rsidR="0004713D" w:rsidRPr="00CA124F" w:rsidRDefault="0004713D" w:rsidP="0004713D">
      <w:pPr>
        <w:jc w:val="both"/>
        <w:rPr>
          <w:rFonts w:ascii="Calibri" w:eastAsia="Times New Roman" w:hAnsi="Calibri" w:cs="Calibri"/>
          <w:color w:val="000000"/>
        </w:rPr>
      </w:pPr>
      <w:r w:rsidRPr="00CA124F">
        <w:rPr>
          <w:rFonts w:ascii="Calibri" w:eastAsia="Times New Roman" w:hAnsi="Calibri" w:cs="Calibri"/>
          <w:color w:val="000000"/>
        </w:rPr>
        <w:t>1. By signing and submitting this quote, the prospective lower tier participant is providing the certification set out below.</w:t>
      </w:r>
    </w:p>
    <w:p w14:paraId="2B3A3E9B" w14:textId="77777777" w:rsidR="0004713D" w:rsidRPr="00CA124F" w:rsidRDefault="0004713D" w:rsidP="0004713D">
      <w:pPr>
        <w:jc w:val="both"/>
        <w:rPr>
          <w:rFonts w:ascii="Calibri" w:eastAsia="Times New Roman" w:hAnsi="Calibri" w:cs="Calibri"/>
          <w:color w:val="000000"/>
        </w:rPr>
      </w:pPr>
    </w:p>
    <w:p w14:paraId="7480822B" w14:textId="77777777" w:rsidR="0004713D" w:rsidRPr="00CA124F" w:rsidRDefault="0004713D" w:rsidP="0004713D">
      <w:pPr>
        <w:jc w:val="both"/>
        <w:rPr>
          <w:rFonts w:ascii="Calibri" w:eastAsia="Times New Roman" w:hAnsi="Calibri" w:cs="Calibri"/>
          <w:color w:val="000000"/>
        </w:rPr>
      </w:pPr>
      <w:r w:rsidRPr="00CA124F">
        <w:rPr>
          <w:rFonts w:ascii="Calibri" w:eastAsia="Times New Roman" w:hAnsi="Calibri" w:cs="Calibri"/>
          <w:color w:val="000000"/>
        </w:rPr>
        <w:t xml:space="preserve">2. The certification in this clause is a material representation of fact upon which reliance was placed when this transaction was </w:t>
      </w:r>
      <w:proofErr w:type="gramStart"/>
      <w:r w:rsidRPr="00CA124F">
        <w:rPr>
          <w:rFonts w:ascii="Calibri" w:eastAsia="Times New Roman" w:hAnsi="Calibri" w:cs="Calibri"/>
          <w:color w:val="000000"/>
        </w:rPr>
        <w:t>entered into</w:t>
      </w:r>
      <w:proofErr w:type="gramEnd"/>
      <w:r w:rsidRPr="00CA124F">
        <w:rPr>
          <w:rFonts w:ascii="Calibri" w:eastAsia="Times New Roman" w:hAnsi="Calibri" w:cs="Calibri"/>
          <w:color w:val="000000"/>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10E9EDD" w14:textId="77777777" w:rsidR="0004713D" w:rsidRPr="00CA124F" w:rsidRDefault="0004713D" w:rsidP="0004713D">
      <w:pPr>
        <w:jc w:val="both"/>
        <w:rPr>
          <w:rFonts w:ascii="Calibri" w:eastAsia="Times New Roman" w:hAnsi="Calibri" w:cs="Calibri"/>
          <w:color w:val="000000"/>
        </w:rPr>
      </w:pPr>
    </w:p>
    <w:p w14:paraId="28F145D9" w14:textId="3A7A7B37" w:rsidR="0004713D" w:rsidRPr="00CA124F" w:rsidRDefault="0004713D" w:rsidP="0004713D">
      <w:pPr>
        <w:jc w:val="both"/>
        <w:rPr>
          <w:rFonts w:ascii="Calibri" w:eastAsia="Times New Roman" w:hAnsi="Calibri" w:cs="Calibri"/>
          <w:color w:val="000000"/>
        </w:rPr>
      </w:pPr>
      <w:r w:rsidRPr="00CA124F">
        <w:rPr>
          <w:rFonts w:ascii="Calibri" w:eastAsia="Times New Roman" w:hAnsi="Calibri" w:cs="Calibri"/>
          <w:color w:val="000000"/>
        </w:rPr>
        <w:lastRenderedPageBreak/>
        <w:t>3. The prospective lower tier participant shall provide immediate written notice to the person to whom this quote is submitted if at any time the prospective lower tier participant learns that its certification was erroneous when submitted or had become erroneous by reason of changed circumstances.</w:t>
      </w:r>
    </w:p>
    <w:p w14:paraId="07D5B2E4" w14:textId="77777777" w:rsidR="004C59E6" w:rsidRPr="00CA124F" w:rsidRDefault="004C59E6" w:rsidP="0004713D">
      <w:pPr>
        <w:jc w:val="both"/>
        <w:rPr>
          <w:rFonts w:ascii="Calibri" w:eastAsia="Times New Roman" w:hAnsi="Calibri" w:cs="Calibri"/>
          <w:color w:val="000000"/>
        </w:rPr>
      </w:pPr>
    </w:p>
    <w:p w14:paraId="76971AEC" w14:textId="77777777" w:rsidR="0004713D" w:rsidRPr="00CA124F" w:rsidRDefault="0004713D" w:rsidP="0004713D">
      <w:pPr>
        <w:jc w:val="both"/>
        <w:rPr>
          <w:rFonts w:ascii="Calibri" w:eastAsia="Times New Roman" w:hAnsi="Calibri" w:cs="Calibri"/>
          <w:color w:val="000000"/>
        </w:rPr>
      </w:pPr>
      <w:r w:rsidRPr="00CA124F">
        <w:rPr>
          <w:rFonts w:ascii="Calibri" w:eastAsia="Times New Roman" w:hAnsi="Calibri" w:cs="Calibri"/>
          <w:color w:val="000000"/>
        </w:rPr>
        <w:t>4. The terms covered transaction, debarred, suspended, ineligible, lower tier covered transaction, participant, person, primary covered transaction, principal, quote, and voluntarily excluded, as used in this clause, have the meaning set out in the Definitions and Coverage sections of rules implementing Executive Order 12549. You may contact the person to which this quote is submitted for assistance in obtaining a copy of those regulations.</w:t>
      </w:r>
    </w:p>
    <w:p w14:paraId="1DF0CCB8" w14:textId="77777777" w:rsidR="0004713D" w:rsidRPr="00CA124F" w:rsidRDefault="0004713D" w:rsidP="0004713D">
      <w:pPr>
        <w:jc w:val="both"/>
        <w:rPr>
          <w:rFonts w:ascii="Calibri" w:eastAsia="Times New Roman" w:hAnsi="Calibri" w:cs="Calibri"/>
          <w:color w:val="000000"/>
        </w:rPr>
      </w:pPr>
    </w:p>
    <w:p w14:paraId="39EA616C" w14:textId="77777777" w:rsidR="0004713D" w:rsidRPr="00CA124F" w:rsidRDefault="0004713D" w:rsidP="0004713D">
      <w:pPr>
        <w:jc w:val="both"/>
        <w:rPr>
          <w:rFonts w:ascii="Calibri" w:eastAsia="Times New Roman" w:hAnsi="Calibri" w:cs="Calibri"/>
          <w:color w:val="000000"/>
        </w:rPr>
      </w:pPr>
      <w:r w:rsidRPr="00CA124F">
        <w:rPr>
          <w:rFonts w:ascii="Calibri" w:eastAsia="Times New Roman" w:hAnsi="Calibri" w:cs="Calibri"/>
          <w:color w:val="000000"/>
        </w:rPr>
        <w:t>5. The prospective lower tier participant agrees by submitting this quote that, [[Page 33043]]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6FA83703" w14:textId="77777777" w:rsidR="0004713D" w:rsidRPr="00CA124F" w:rsidRDefault="0004713D" w:rsidP="0004713D">
      <w:pPr>
        <w:jc w:val="both"/>
        <w:rPr>
          <w:rFonts w:ascii="Calibri" w:eastAsia="Times New Roman" w:hAnsi="Calibri" w:cs="Calibri"/>
          <w:color w:val="000000"/>
        </w:rPr>
      </w:pPr>
    </w:p>
    <w:p w14:paraId="23535292" w14:textId="77777777" w:rsidR="0004713D" w:rsidRPr="00CA124F" w:rsidRDefault="0004713D" w:rsidP="0004713D">
      <w:pPr>
        <w:jc w:val="both"/>
        <w:rPr>
          <w:rFonts w:ascii="Calibri" w:eastAsia="Times New Roman" w:hAnsi="Calibri" w:cs="Calibri"/>
          <w:color w:val="000000"/>
        </w:rPr>
      </w:pPr>
      <w:r w:rsidRPr="00CA124F">
        <w:rPr>
          <w:rFonts w:ascii="Calibri" w:eastAsia="Times New Roman" w:hAnsi="Calibri" w:cs="Calibri"/>
          <w:color w:val="000000"/>
        </w:rPr>
        <w:t>6. The prospective lower tier participant further agrees by submitting this quote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4E9374D8" w14:textId="77777777" w:rsidR="0004713D" w:rsidRPr="00CA124F" w:rsidRDefault="0004713D" w:rsidP="0004713D">
      <w:pPr>
        <w:jc w:val="both"/>
        <w:rPr>
          <w:rFonts w:ascii="Calibri" w:eastAsia="Times New Roman" w:hAnsi="Calibri" w:cs="Calibri"/>
          <w:color w:val="000000"/>
        </w:rPr>
      </w:pPr>
    </w:p>
    <w:p w14:paraId="09F65917" w14:textId="77777777" w:rsidR="0004713D" w:rsidRPr="00CA124F" w:rsidRDefault="0004713D" w:rsidP="0004713D">
      <w:pPr>
        <w:jc w:val="both"/>
        <w:rPr>
          <w:rFonts w:ascii="Calibri" w:eastAsia="Times New Roman" w:hAnsi="Calibri" w:cs="Calibri"/>
          <w:color w:val="000000"/>
        </w:rPr>
      </w:pPr>
      <w:r w:rsidRPr="00CA124F">
        <w:rPr>
          <w:rFonts w:ascii="Calibri" w:eastAsia="Times New Roman" w:hAnsi="Calibri" w:cs="Calibri"/>
          <w:color w:val="000000"/>
        </w:rPr>
        <w:t xml:space="preserve">7.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CA124F">
        <w:rPr>
          <w:rFonts w:ascii="Calibri" w:eastAsia="Times New Roman" w:hAnsi="Calibri" w:cs="Calibri"/>
          <w:color w:val="000000"/>
        </w:rPr>
        <w:t>Nonprocurement</w:t>
      </w:r>
      <w:proofErr w:type="spellEnd"/>
      <w:r w:rsidRPr="00CA124F">
        <w:rPr>
          <w:rFonts w:ascii="Calibri" w:eastAsia="Times New Roman" w:hAnsi="Calibri" w:cs="Calibri"/>
          <w:color w:val="000000"/>
        </w:rPr>
        <w:t xml:space="preserve"> Programs.</w:t>
      </w:r>
    </w:p>
    <w:p w14:paraId="4AC479EF" w14:textId="77777777" w:rsidR="0004713D" w:rsidRPr="00CA124F" w:rsidRDefault="0004713D" w:rsidP="0004713D">
      <w:pPr>
        <w:jc w:val="both"/>
        <w:rPr>
          <w:rFonts w:ascii="Calibri" w:eastAsia="Times New Roman" w:hAnsi="Calibri" w:cs="Calibri"/>
          <w:color w:val="000000"/>
        </w:rPr>
      </w:pPr>
    </w:p>
    <w:p w14:paraId="6E86909A" w14:textId="77777777" w:rsidR="0004713D" w:rsidRPr="00CA124F" w:rsidRDefault="0004713D" w:rsidP="0004713D">
      <w:pPr>
        <w:jc w:val="both"/>
        <w:rPr>
          <w:rFonts w:ascii="Calibri" w:eastAsia="Times New Roman" w:hAnsi="Calibri" w:cs="Calibri"/>
          <w:color w:val="000000"/>
        </w:rPr>
      </w:pPr>
      <w:r w:rsidRPr="00CA124F">
        <w:rPr>
          <w:rFonts w:ascii="Calibri" w:eastAsia="Times New Roman" w:hAnsi="Calibri" w:cs="Calibri"/>
          <w:color w:val="000000"/>
        </w:rPr>
        <w:t xml:space="preserve">8. Nothing contained in the foregoing shall be construed to require establishment of a system of records </w:t>
      </w:r>
      <w:proofErr w:type="gramStart"/>
      <w:r w:rsidRPr="00CA124F">
        <w:rPr>
          <w:rFonts w:ascii="Calibri" w:eastAsia="Times New Roman" w:hAnsi="Calibri" w:cs="Calibri"/>
          <w:color w:val="000000"/>
        </w:rPr>
        <w:t>in order to</w:t>
      </w:r>
      <w:proofErr w:type="gramEnd"/>
      <w:r w:rsidRPr="00CA124F">
        <w:rPr>
          <w:rFonts w:ascii="Calibri" w:eastAsia="Times New Roman" w:hAnsi="Calibri" w:cs="Calibri"/>
          <w:color w:val="000000"/>
        </w:rPr>
        <w:t xml:space="preserve"> render in good faith the certification required by this clause. The knowledge and information of a participant is not required to exceed that which is normally possessed by a prudent person in the ordinary course of business dealings.</w:t>
      </w:r>
    </w:p>
    <w:p w14:paraId="3B66486D" w14:textId="77777777" w:rsidR="0004713D" w:rsidRPr="00CA124F" w:rsidRDefault="0004713D" w:rsidP="0004713D">
      <w:pPr>
        <w:jc w:val="both"/>
        <w:rPr>
          <w:rFonts w:ascii="Calibri" w:eastAsia="Times New Roman" w:hAnsi="Calibri" w:cs="Calibri"/>
          <w:color w:val="000000"/>
        </w:rPr>
      </w:pPr>
    </w:p>
    <w:p w14:paraId="5DF54767" w14:textId="77777777" w:rsidR="0004713D" w:rsidRPr="00CA124F" w:rsidRDefault="0004713D" w:rsidP="0004713D">
      <w:pPr>
        <w:jc w:val="both"/>
        <w:rPr>
          <w:rFonts w:ascii="Calibri" w:eastAsia="Times New Roman" w:hAnsi="Calibri" w:cs="Calibri"/>
        </w:rPr>
      </w:pPr>
      <w:r w:rsidRPr="00CA124F">
        <w:rPr>
          <w:rFonts w:ascii="Calibri" w:eastAsia="Times New Roman" w:hAnsi="Calibri" w:cs="Calibri"/>
        </w:rPr>
        <w:t>9. 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5C11109" w14:textId="537C0B2E" w:rsidR="0004713D" w:rsidRPr="003F57D9" w:rsidRDefault="0004713D" w:rsidP="003F57D9">
      <w:pPr>
        <w:pStyle w:val="Heading1"/>
        <w:jc w:val="center"/>
        <w:rPr>
          <w:rFonts w:ascii="Calibri" w:eastAsia="Times New Roman" w:hAnsi="Calibri" w:cs="Calibri"/>
          <w:b/>
          <w:color w:val="auto"/>
        </w:rPr>
      </w:pPr>
      <w:r w:rsidRPr="00CA124F">
        <w:rPr>
          <w:rFonts w:ascii="Calibri" w:eastAsia="Times New Roman" w:hAnsi="Calibri" w:cs="Calibri"/>
        </w:rPr>
        <w:br w:type="page"/>
      </w:r>
      <w:bookmarkStart w:id="17" w:name="_Toc229042000"/>
      <w:r w:rsidRPr="003F57D9">
        <w:rPr>
          <w:rFonts w:ascii="Calibri" w:eastAsia="Times New Roman" w:hAnsi="Calibri" w:cs="Calibri"/>
          <w:b/>
          <w:color w:val="auto"/>
        </w:rPr>
        <w:lastRenderedPageBreak/>
        <w:t xml:space="preserve">ATTACHMENT </w:t>
      </w:r>
      <w:r w:rsidR="0067323D" w:rsidRPr="003F57D9">
        <w:rPr>
          <w:rFonts w:ascii="Calibri" w:eastAsia="Times New Roman" w:hAnsi="Calibri" w:cs="Calibri"/>
          <w:b/>
          <w:color w:val="auto"/>
        </w:rPr>
        <w:t>B</w:t>
      </w:r>
      <w:bookmarkEnd w:id="17"/>
    </w:p>
    <w:p w14:paraId="7AB75F35" w14:textId="77777777" w:rsidR="0004713D" w:rsidRPr="003F57D9" w:rsidRDefault="0004713D" w:rsidP="003F57D9">
      <w:pPr>
        <w:jc w:val="center"/>
        <w:rPr>
          <w:rFonts w:ascii="Calibri" w:eastAsia="Times New Roman" w:hAnsi="Calibri" w:cs="Calibri"/>
          <w:b/>
        </w:rPr>
      </w:pPr>
      <w:r w:rsidRPr="003F57D9">
        <w:rPr>
          <w:rFonts w:ascii="Calibri" w:eastAsia="Times New Roman" w:hAnsi="Calibri" w:cs="Calibri"/>
          <w:b/>
        </w:rPr>
        <w:t>CERTIFICATION REGARDING</w:t>
      </w:r>
    </w:p>
    <w:p w14:paraId="67CC6565" w14:textId="77777777" w:rsidR="0004713D" w:rsidRPr="003F57D9" w:rsidRDefault="0004713D" w:rsidP="003F57D9">
      <w:pPr>
        <w:jc w:val="center"/>
        <w:rPr>
          <w:rFonts w:ascii="Calibri" w:eastAsia="Times New Roman" w:hAnsi="Calibri" w:cs="Calibri"/>
          <w:b/>
        </w:rPr>
      </w:pPr>
      <w:r w:rsidRPr="003F57D9">
        <w:rPr>
          <w:rFonts w:ascii="Calibri" w:eastAsia="Times New Roman" w:hAnsi="Calibri" w:cs="Calibri"/>
          <w:b/>
        </w:rPr>
        <w:t>DRUG-FREE WORKPLACE REQUIREMENTS</w:t>
      </w:r>
    </w:p>
    <w:p w14:paraId="275AB852" w14:textId="77777777" w:rsidR="0004713D" w:rsidRPr="00CA124F" w:rsidRDefault="0004713D" w:rsidP="0004713D">
      <w:pPr>
        <w:rPr>
          <w:rFonts w:ascii="Calibri" w:eastAsia="Times New Roman" w:hAnsi="Calibri" w:cs="Calibri"/>
          <w:bCs/>
        </w:rPr>
      </w:pPr>
    </w:p>
    <w:p w14:paraId="5E5DF974" w14:textId="77777777" w:rsidR="0004713D" w:rsidRPr="00CA124F" w:rsidRDefault="0004713D" w:rsidP="0004713D">
      <w:pPr>
        <w:numPr>
          <w:ilvl w:val="1"/>
          <w:numId w:val="16"/>
        </w:numPr>
        <w:tabs>
          <w:tab w:val="num" w:pos="540"/>
        </w:tabs>
        <w:ind w:left="540" w:hanging="540"/>
        <w:jc w:val="both"/>
        <w:rPr>
          <w:rFonts w:ascii="Calibri" w:eastAsia="Times New Roman" w:hAnsi="Calibri" w:cs="Calibri"/>
          <w:bCs/>
        </w:rPr>
      </w:pPr>
      <w:r w:rsidRPr="00CA124F">
        <w:rPr>
          <w:rFonts w:ascii="Calibri" w:eastAsia="Times New Roman" w:hAnsi="Calibri" w:cs="Calibri"/>
          <w:bCs/>
        </w:rPr>
        <w:t>The grantee certifies that it will continue to provide a drug-free workplace by:</w:t>
      </w:r>
    </w:p>
    <w:p w14:paraId="5637C4E9" w14:textId="77777777" w:rsidR="0004713D" w:rsidRPr="00CA124F" w:rsidRDefault="0004713D" w:rsidP="0004713D">
      <w:pPr>
        <w:numPr>
          <w:ilvl w:val="2"/>
          <w:numId w:val="16"/>
        </w:numPr>
        <w:tabs>
          <w:tab w:val="num" w:pos="1260"/>
        </w:tabs>
        <w:ind w:left="1260" w:hanging="540"/>
        <w:jc w:val="both"/>
        <w:rPr>
          <w:rFonts w:ascii="Calibri" w:eastAsia="Times New Roman" w:hAnsi="Calibri" w:cs="Calibri"/>
          <w:bCs/>
        </w:rPr>
      </w:pPr>
      <w:r w:rsidRPr="00CA124F">
        <w:rPr>
          <w:rFonts w:ascii="Calibri" w:eastAsia="Times New Roman" w:hAnsi="Calibri" w:cs="Calibri"/>
          <w:bCs/>
        </w:rPr>
        <w:t>Publishing a statement notifying employees that the unlawful manufacture, distribution, dispensing, possession or use of a controlled substance is prohibited in the work place and specifying the actions that will be taken against employees for violation of such prohibition.</w:t>
      </w:r>
    </w:p>
    <w:p w14:paraId="3489FC75" w14:textId="77777777" w:rsidR="0004713D" w:rsidRPr="00CA124F" w:rsidRDefault="0004713D" w:rsidP="0004713D">
      <w:pPr>
        <w:numPr>
          <w:ilvl w:val="2"/>
          <w:numId w:val="16"/>
        </w:numPr>
        <w:tabs>
          <w:tab w:val="num" w:pos="1260"/>
        </w:tabs>
        <w:ind w:left="1260" w:hanging="540"/>
        <w:jc w:val="both"/>
        <w:rPr>
          <w:rFonts w:ascii="Calibri" w:eastAsia="Times New Roman" w:hAnsi="Calibri" w:cs="Calibri"/>
          <w:bCs/>
        </w:rPr>
      </w:pPr>
      <w:r w:rsidRPr="00CA124F">
        <w:rPr>
          <w:rFonts w:ascii="Calibri" w:eastAsia="Times New Roman" w:hAnsi="Calibri" w:cs="Calibri"/>
          <w:bCs/>
        </w:rPr>
        <w:t>Establishing an ongoing drug-free awareness program to inform employees about:</w:t>
      </w:r>
    </w:p>
    <w:p w14:paraId="2CA6D7DE" w14:textId="77777777" w:rsidR="0004713D" w:rsidRPr="00CA124F" w:rsidRDefault="0004713D" w:rsidP="0004713D">
      <w:pPr>
        <w:numPr>
          <w:ilvl w:val="3"/>
          <w:numId w:val="16"/>
        </w:numPr>
        <w:tabs>
          <w:tab w:val="left" w:pos="1260"/>
          <w:tab w:val="num" w:pos="1800"/>
        </w:tabs>
        <w:ind w:left="1800" w:hanging="540"/>
        <w:jc w:val="both"/>
        <w:rPr>
          <w:rFonts w:ascii="Calibri" w:eastAsia="Times New Roman" w:hAnsi="Calibri" w:cs="Calibri"/>
          <w:bCs/>
        </w:rPr>
      </w:pPr>
      <w:r w:rsidRPr="00CA124F">
        <w:rPr>
          <w:rFonts w:ascii="Calibri" w:eastAsia="Times New Roman" w:hAnsi="Calibri" w:cs="Calibri"/>
          <w:bCs/>
        </w:rPr>
        <w:t>The dangers of drug abuse in the workplace;</w:t>
      </w:r>
    </w:p>
    <w:p w14:paraId="17B41E71" w14:textId="77777777" w:rsidR="0004713D" w:rsidRPr="00CA124F" w:rsidRDefault="0004713D" w:rsidP="0004713D">
      <w:pPr>
        <w:numPr>
          <w:ilvl w:val="3"/>
          <w:numId w:val="16"/>
        </w:numPr>
        <w:tabs>
          <w:tab w:val="left" w:pos="1260"/>
          <w:tab w:val="num" w:pos="1800"/>
        </w:tabs>
        <w:ind w:left="1800" w:hanging="540"/>
        <w:jc w:val="both"/>
        <w:rPr>
          <w:rFonts w:ascii="Calibri" w:eastAsia="Times New Roman" w:hAnsi="Calibri" w:cs="Calibri"/>
          <w:bCs/>
        </w:rPr>
      </w:pPr>
      <w:r w:rsidRPr="00CA124F">
        <w:rPr>
          <w:rFonts w:ascii="Calibri" w:eastAsia="Times New Roman" w:hAnsi="Calibri" w:cs="Calibri"/>
          <w:bCs/>
        </w:rPr>
        <w:t>The grantee’s policy of maintaining a drug-free workplace;</w:t>
      </w:r>
    </w:p>
    <w:p w14:paraId="740090C4" w14:textId="77777777" w:rsidR="0004713D" w:rsidRPr="00CA124F" w:rsidRDefault="0004713D" w:rsidP="0004713D">
      <w:pPr>
        <w:numPr>
          <w:ilvl w:val="3"/>
          <w:numId w:val="16"/>
        </w:numPr>
        <w:tabs>
          <w:tab w:val="left" w:pos="1260"/>
          <w:tab w:val="num" w:pos="1800"/>
        </w:tabs>
        <w:ind w:left="1800" w:hanging="540"/>
        <w:jc w:val="both"/>
        <w:rPr>
          <w:rFonts w:ascii="Calibri" w:eastAsia="Times New Roman" w:hAnsi="Calibri" w:cs="Calibri"/>
          <w:bCs/>
        </w:rPr>
      </w:pPr>
      <w:r w:rsidRPr="00CA124F">
        <w:rPr>
          <w:rFonts w:ascii="Calibri" w:eastAsia="Times New Roman" w:hAnsi="Calibri" w:cs="Calibri"/>
          <w:bCs/>
        </w:rPr>
        <w:t>Any available drug counseling, rehabilitation and employee assistance programs; and</w:t>
      </w:r>
    </w:p>
    <w:p w14:paraId="54BEA67D" w14:textId="77777777" w:rsidR="0004713D" w:rsidRPr="00CA124F" w:rsidRDefault="0004713D" w:rsidP="0004713D">
      <w:pPr>
        <w:numPr>
          <w:ilvl w:val="3"/>
          <w:numId w:val="16"/>
        </w:numPr>
        <w:tabs>
          <w:tab w:val="left" w:pos="1260"/>
          <w:tab w:val="num" w:pos="1800"/>
        </w:tabs>
        <w:ind w:left="1800" w:hanging="540"/>
        <w:jc w:val="both"/>
        <w:rPr>
          <w:rFonts w:ascii="Calibri" w:eastAsia="Times New Roman" w:hAnsi="Calibri" w:cs="Calibri"/>
          <w:bCs/>
        </w:rPr>
      </w:pPr>
      <w:r w:rsidRPr="00CA124F">
        <w:rPr>
          <w:rFonts w:ascii="Calibri" w:eastAsia="Times New Roman" w:hAnsi="Calibri" w:cs="Calibri"/>
          <w:bCs/>
        </w:rPr>
        <w:t>The penalties that may be imposed upon employees for drug abuse violations occurring in the workplace.</w:t>
      </w:r>
    </w:p>
    <w:p w14:paraId="3105E9D8" w14:textId="77777777" w:rsidR="0004713D" w:rsidRPr="00CA124F" w:rsidRDefault="0004713D" w:rsidP="0004713D">
      <w:pPr>
        <w:numPr>
          <w:ilvl w:val="2"/>
          <w:numId w:val="16"/>
        </w:numPr>
        <w:tabs>
          <w:tab w:val="num" w:pos="1260"/>
        </w:tabs>
        <w:ind w:left="1260" w:hanging="540"/>
        <w:jc w:val="both"/>
        <w:rPr>
          <w:rFonts w:ascii="Calibri" w:eastAsia="Times New Roman" w:hAnsi="Calibri" w:cs="Calibri"/>
          <w:bCs/>
        </w:rPr>
      </w:pPr>
      <w:r w:rsidRPr="00CA124F">
        <w:rPr>
          <w:rFonts w:ascii="Calibri" w:eastAsia="Times New Roman" w:hAnsi="Calibri" w:cs="Calibri"/>
          <w:bCs/>
        </w:rPr>
        <w:t>Making it a requirement that each employee to be engaged in the performance of the grant be given a copy of the statement required by paragraph (a).</w:t>
      </w:r>
    </w:p>
    <w:p w14:paraId="4AE8D48A" w14:textId="77777777" w:rsidR="0004713D" w:rsidRPr="00CA124F" w:rsidRDefault="0004713D" w:rsidP="0004713D">
      <w:pPr>
        <w:numPr>
          <w:ilvl w:val="2"/>
          <w:numId w:val="16"/>
        </w:numPr>
        <w:tabs>
          <w:tab w:val="num" w:pos="1260"/>
        </w:tabs>
        <w:ind w:left="1260" w:hanging="540"/>
        <w:jc w:val="both"/>
        <w:rPr>
          <w:rFonts w:ascii="Calibri" w:eastAsia="Times New Roman" w:hAnsi="Calibri" w:cs="Calibri"/>
          <w:bCs/>
        </w:rPr>
      </w:pPr>
      <w:r w:rsidRPr="00CA124F">
        <w:rPr>
          <w:rFonts w:ascii="Calibri" w:eastAsia="Times New Roman" w:hAnsi="Calibri" w:cs="Calibri"/>
          <w:bCs/>
        </w:rPr>
        <w:t>Notifying the employee in the statement required by paragraph (a) that, as a condition of employment under the grant, the employee will:</w:t>
      </w:r>
    </w:p>
    <w:p w14:paraId="612EA080" w14:textId="77777777" w:rsidR="0004713D" w:rsidRPr="00CA124F" w:rsidRDefault="0004713D" w:rsidP="0004713D">
      <w:pPr>
        <w:numPr>
          <w:ilvl w:val="3"/>
          <w:numId w:val="16"/>
        </w:numPr>
        <w:tabs>
          <w:tab w:val="num" w:pos="1800"/>
        </w:tabs>
        <w:ind w:left="1800" w:hanging="540"/>
        <w:jc w:val="both"/>
        <w:rPr>
          <w:rFonts w:ascii="Calibri" w:eastAsia="Times New Roman" w:hAnsi="Calibri" w:cs="Calibri"/>
          <w:bCs/>
        </w:rPr>
      </w:pPr>
      <w:r w:rsidRPr="00CA124F">
        <w:rPr>
          <w:rFonts w:ascii="Calibri" w:eastAsia="Times New Roman" w:hAnsi="Calibri" w:cs="Calibri"/>
          <w:bCs/>
        </w:rPr>
        <w:t>Abide by the terms of this statement;</w:t>
      </w:r>
    </w:p>
    <w:p w14:paraId="54D03DB1" w14:textId="77777777" w:rsidR="0004713D" w:rsidRPr="00CA124F" w:rsidRDefault="0004713D" w:rsidP="0004713D">
      <w:pPr>
        <w:numPr>
          <w:ilvl w:val="3"/>
          <w:numId w:val="16"/>
        </w:numPr>
        <w:tabs>
          <w:tab w:val="num" w:pos="1800"/>
        </w:tabs>
        <w:ind w:left="1800" w:hanging="540"/>
        <w:jc w:val="both"/>
        <w:rPr>
          <w:rFonts w:ascii="Calibri" w:eastAsia="Times New Roman" w:hAnsi="Calibri" w:cs="Calibri"/>
          <w:bCs/>
        </w:rPr>
      </w:pPr>
      <w:r w:rsidRPr="00CA124F">
        <w:rPr>
          <w:rFonts w:ascii="Calibri" w:eastAsia="Times New Roman" w:hAnsi="Calibri" w:cs="Calibri"/>
          <w:bCs/>
        </w:rPr>
        <w:t>Notify the employer in writing of his or her conviction for a violation of a criminal drug statue occurring in the workplace no later than five (5) calendar days after such conviction.</w:t>
      </w:r>
    </w:p>
    <w:p w14:paraId="53DB9E6B" w14:textId="77777777" w:rsidR="0004713D" w:rsidRPr="00CA124F" w:rsidRDefault="0004713D" w:rsidP="0004713D">
      <w:pPr>
        <w:numPr>
          <w:ilvl w:val="2"/>
          <w:numId w:val="16"/>
        </w:numPr>
        <w:tabs>
          <w:tab w:val="num" w:pos="1260"/>
        </w:tabs>
        <w:ind w:left="1260" w:hanging="540"/>
        <w:jc w:val="both"/>
        <w:rPr>
          <w:rFonts w:ascii="Calibri" w:eastAsia="Times New Roman" w:hAnsi="Calibri" w:cs="Calibri"/>
          <w:bCs/>
        </w:rPr>
      </w:pPr>
      <w:r w:rsidRPr="00CA124F">
        <w:rPr>
          <w:rFonts w:ascii="Calibri" w:eastAsia="Times New Roman" w:hAnsi="Calibri" w:cs="Calibri"/>
          <w:bCs/>
        </w:rPr>
        <w:t>Notifying the agency in writing, within ten calendar days after receiving notice under subparagraph (d) (2)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14:paraId="2B595706" w14:textId="77777777" w:rsidR="0004713D" w:rsidRPr="00CA124F" w:rsidRDefault="0004713D" w:rsidP="0004713D">
      <w:pPr>
        <w:numPr>
          <w:ilvl w:val="2"/>
          <w:numId w:val="16"/>
        </w:numPr>
        <w:tabs>
          <w:tab w:val="num" w:pos="1260"/>
        </w:tabs>
        <w:ind w:left="1260" w:hanging="540"/>
        <w:jc w:val="both"/>
        <w:rPr>
          <w:rFonts w:ascii="Calibri" w:eastAsia="Times New Roman" w:hAnsi="Calibri" w:cs="Calibri"/>
          <w:bCs/>
        </w:rPr>
      </w:pPr>
      <w:r w:rsidRPr="00CA124F">
        <w:rPr>
          <w:rFonts w:ascii="Calibri" w:eastAsia="Times New Roman" w:hAnsi="Calibri" w:cs="Calibri"/>
          <w:bCs/>
        </w:rPr>
        <w:t>Taking one of the following actions, within 30 calendar days of receiving notice under subparagraph (d) (2), with respect to any employee who is so convicted –</w:t>
      </w:r>
    </w:p>
    <w:p w14:paraId="1D6C4717" w14:textId="77777777" w:rsidR="0004713D" w:rsidRPr="00CA124F" w:rsidRDefault="0004713D" w:rsidP="0004713D">
      <w:pPr>
        <w:numPr>
          <w:ilvl w:val="3"/>
          <w:numId w:val="16"/>
        </w:numPr>
        <w:tabs>
          <w:tab w:val="num" w:pos="1800"/>
        </w:tabs>
        <w:ind w:left="1800" w:hanging="540"/>
        <w:jc w:val="both"/>
        <w:rPr>
          <w:rFonts w:ascii="Calibri" w:eastAsia="Times New Roman" w:hAnsi="Calibri" w:cs="Calibri"/>
          <w:bCs/>
        </w:rPr>
      </w:pPr>
      <w:r w:rsidRPr="00CA124F">
        <w:rPr>
          <w:rFonts w:ascii="Calibri" w:eastAsia="Times New Roman" w:hAnsi="Calibri" w:cs="Calibri"/>
          <w:bCs/>
        </w:rPr>
        <w:t>Taking appropriate personnel action against such an employee, up to and including termination, consistent with the requirements of the Rehabilitation Act of 1973, as amended; or</w:t>
      </w:r>
    </w:p>
    <w:p w14:paraId="5DF002E3" w14:textId="77777777" w:rsidR="0004713D" w:rsidRPr="00CA124F" w:rsidRDefault="0004713D" w:rsidP="0004713D">
      <w:pPr>
        <w:numPr>
          <w:ilvl w:val="3"/>
          <w:numId w:val="16"/>
        </w:numPr>
        <w:tabs>
          <w:tab w:val="num" w:pos="1800"/>
        </w:tabs>
        <w:ind w:left="1800" w:hanging="540"/>
        <w:jc w:val="both"/>
        <w:rPr>
          <w:rFonts w:ascii="Calibri" w:eastAsia="Times New Roman" w:hAnsi="Calibri" w:cs="Calibri"/>
          <w:bCs/>
        </w:rPr>
      </w:pPr>
      <w:r w:rsidRPr="00CA124F">
        <w:rPr>
          <w:rFonts w:ascii="Calibri" w:eastAsia="Times New Roman" w:hAnsi="Calibri" w:cs="Calibri"/>
          <w:bCs/>
        </w:rPr>
        <w:t xml:space="preserve">Requiring such </w:t>
      </w:r>
      <w:proofErr w:type="gramStart"/>
      <w:r w:rsidRPr="00CA124F">
        <w:rPr>
          <w:rFonts w:ascii="Calibri" w:eastAsia="Times New Roman" w:hAnsi="Calibri" w:cs="Calibri"/>
          <w:bCs/>
        </w:rPr>
        <w:t>employee</w:t>
      </w:r>
      <w:proofErr w:type="gramEnd"/>
      <w:r w:rsidRPr="00CA124F">
        <w:rPr>
          <w:rFonts w:ascii="Calibri" w:eastAsia="Times New Roman" w:hAnsi="Calibri" w:cs="Calibri"/>
          <w:bCs/>
        </w:rPr>
        <w:t xml:space="preserve"> to participate satisfactorily in drug abuse assistance or rehabilitation program approved for such purposes by a Federal, State or local health, law enforcement or other appropriate agency.</w:t>
      </w:r>
    </w:p>
    <w:p w14:paraId="5BABADE2" w14:textId="77777777" w:rsidR="0004713D" w:rsidRPr="00CA124F" w:rsidRDefault="0004713D" w:rsidP="0004713D">
      <w:pPr>
        <w:numPr>
          <w:ilvl w:val="2"/>
          <w:numId w:val="16"/>
        </w:numPr>
        <w:ind w:left="1260" w:hanging="540"/>
        <w:jc w:val="both"/>
        <w:rPr>
          <w:rFonts w:ascii="Calibri" w:eastAsia="Times New Roman" w:hAnsi="Calibri" w:cs="Calibri"/>
          <w:bCs/>
        </w:rPr>
      </w:pPr>
      <w:r w:rsidRPr="00CA124F">
        <w:rPr>
          <w:rFonts w:ascii="Calibri" w:eastAsia="Times New Roman" w:hAnsi="Calibri" w:cs="Calibri"/>
          <w:bCs/>
        </w:rPr>
        <w:t>Making a good faith effort to continue to maintain a drug-free workplace through implementation of paragraphs (a), (b), (c), (d), (e) and (f).</w:t>
      </w:r>
    </w:p>
    <w:p w14:paraId="643A94C3" w14:textId="77777777" w:rsidR="0004713D" w:rsidRPr="00CA124F" w:rsidRDefault="0004713D" w:rsidP="0004713D">
      <w:pPr>
        <w:numPr>
          <w:ilvl w:val="1"/>
          <w:numId w:val="16"/>
        </w:numPr>
        <w:tabs>
          <w:tab w:val="num" w:pos="540"/>
        </w:tabs>
        <w:ind w:left="540" w:hanging="540"/>
        <w:jc w:val="both"/>
        <w:rPr>
          <w:rFonts w:ascii="Calibri" w:eastAsia="Times New Roman" w:hAnsi="Calibri" w:cs="Calibri"/>
          <w:bCs/>
        </w:rPr>
      </w:pPr>
      <w:r w:rsidRPr="00CA124F">
        <w:rPr>
          <w:rFonts w:ascii="Calibri" w:eastAsia="Times New Roman" w:hAnsi="Calibri" w:cs="Calibri"/>
          <w:bCs/>
        </w:rPr>
        <w:t>The grantee may insert in the space provided below the site(s) for the performance of work done in connection with the specific grant:</w:t>
      </w:r>
    </w:p>
    <w:p w14:paraId="3669D8A1" w14:textId="77777777" w:rsidR="0004713D" w:rsidRPr="00CA124F" w:rsidRDefault="0004713D" w:rsidP="0004713D">
      <w:pPr>
        <w:ind w:left="540"/>
        <w:jc w:val="both"/>
        <w:rPr>
          <w:rFonts w:ascii="Calibri" w:eastAsia="Times New Roman" w:hAnsi="Calibri" w:cs="Calibri"/>
          <w:bCs/>
        </w:rPr>
      </w:pPr>
      <w:r w:rsidRPr="00CA124F">
        <w:rPr>
          <w:rFonts w:ascii="Calibri" w:eastAsia="Times New Roman" w:hAnsi="Calibri" w:cs="Calibri"/>
          <w:bCs/>
        </w:rPr>
        <w:lastRenderedPageBreak/>
        <w:t xml:space="preserve">Place of Performance: </w:t>
      </w:r>
    </w:p>
    <w:p w14:paraId="15A85F86" w14:textId="77777777" w:rsidR="0004713D" w:rsidRPr="00CA124F" w:rsidRDefault="0004713D" w:rsidP="0004713D">
      <w:pPr>
        <w:ind w:left="540"/>
        <w:jc w:val="both"/>
        <w:rPr>
          <w:rFonts w:ascii="Calibri" w:eastAsia="Times New Roman" w:hAnsi="Calibri" w:cs="Calibri"/>
          <w:bCs/>
        </w:rPr>
      </w:pPr>
      <w:r w:rsidRPr="00CA124F">
        <w:rPr>
          <w:rFonts w:ascii="Calibri" w:eastAsia="Times New Roman" w:hAnsi="Calibri" w:cs="Calibri"/>
          <w:bCs/>
        </w:rPr>
        <w:t>Are there workplaces on file that are not identified here?</w:t>
      </w:r>
      <w:r w:rsidRPr="00CA124F">
        <w:rPr>
          <w:rFonts w:ascii="Calibri" w:eastAsia="Times New Roman" w:hAnsi="Calibri" w:cs="Calibri"/>
          <w:bCs/>
        </w:rPr>
        <w:tab/>
      </w:r>
      <w:r w:rsidRPr="00CA124F">
        <w:rPr>
          <w:rFonts w:ascii="Calibri" w:eastAsia="Times New Roman" w:hAnsi="Calibri" w:cs="Calibri"/>
          <w:bCs/>
        </w:rPr>
        <w:sym w:font="Wingdings 2" w:char="F0A3"/>
      </w:r>
      <w:r w:rsidRPr="00CA124F">
        <w:rPr>
          <w:rFonts w:ascii="Calibri" w:eastAsia="Times New Roman" w:hAnsi="Calibri" w:cs="Calibri"/>
          <w:bCs/>
        </w:rPr>
        <w:t xml:space="preserve"> Yes     </w:t>
      </w:r>
      <w:r w:rsidRPr="00CA124F">
        <w:rPr>
          <w:rFonts w:ascii="Calibri" w:eastAsia="Times New Roman" w:hAnsi="Calibri" w:cs="Calibri"/>
          <w:bCs/>
        </w:rPr>
        <w:sym w:font="Wingdings 2" w:char="F0A3"/>
      </w:r>
      <w:r w:rsidRPr="00CA124F">
        <w:rPr>
          <w:rFonts w:ascii="Calibri" w:eastAsia="Times New Roman" w:hAnsi="Calibri" w:cs="Calibri"/>
          <w:bCs/>
        </w:rPr>
        <w:t xml:space="preserve"> No     </w:t>
      </w:r>
      <w:r w:rsidRPr="00CA124F">
        <w:rPr>
          <w:rFonts w:ascii="Calibri" w:eastAsia="Times New Roman" w:hAnsi="Calibri" w:cs="Calibri"/>
          <w:bCs/>
        </w:rPr>
        <w:sym w:font="Wingdings 2" w:char="F0A3"/>
      </w:r>
      <w:r w:rsidRPr="00CA124F">
        <w:rPr>
          <w:rFonts w:ascii="Calibri" w:eastAsia="Times New Roman" w:hAnsi="Calibri" w:cs="Calibri"/>
          <w:bCs/>
        </w:rPr>
        <w:t xml:space="preserve"> N/A</w:t>
      </w:r>
    </w:p>
    <w:p w14:paraId="776552A5" w14:textId="77777777" w:rsidR="0004713D" w:rsidRPr="00CA124F" w:rsidRDefault="0004713D" w:rsidP="0004713D">
      <w:pPr>
        <w:jc w:val="both"/>
        <w:rPr>
          <w:rFonts w:ascii="Calibri" w:eastAsia="Times New Roman" w:hAnsi="Calibri" w:cs="Calibri"/>
          <w:bCs/>
        </w:rPr>
      </w:pPr>
    </w:p>
    <w:p w14:paraId="05208246" w14:textId="77777777" w:rsidR="0004713D" w:rsidRPr="00CA124F" w:rsidRDefault="0004713D" w:rsidP="0004713D">
      <w:pPr>
        <w:rPr>
          <w:rFonts w:ascii="Calibri" w:eastAsia="Times New Roman" w:hAnsi="Calibri" w:cs="Calibri"/>
          <w:bCs/>
        </w:rPr>
      </w:pPr>
      <w:r w:rsidRPr="00CA124F">
        <w:rPr>
          <w:rFonts w:ascii="Calibri" w:eastAsia="Times New Roman" w:hAnsi="Calibri" w:cs="Calibri"/>
          <w:bCs/>
        </w:rPr>
        <w:t xml:space="preserve"> Print Name of Application Organization: ____________________________________________</w:t>
      </w:r>
    </w:p>
    <w:p w14:paraId="4B32747F" w14:textId="77777777" w:rsidR="0004713D" w:rsidRPr="00CA124F" w:rsidRDefault="0004713D" w:rsidP="0004713D">
      <w:pPr>
        <w:jc w:val="both"/>
        <w:rPr>
          <w:rFonts w:ascii="Calibri" w:eastAsia="Times New Roman" w:hAnsi="Calibri" w:cs="Calibri"/>
          <w:bCs/>
        </w:rPr>
      </w:pPr>
    </w:p>
    <w:p w14:paraId="69AC0766" w14:textId="77777777" w:rsidR="0004713D" w:rsidRPr="00CA124F" w:rsidRDefault="0004713D" w:rsidP="0004713D">
      <w:pPr>
        <w:rPr>
          <w:rFonts w:ascii="Calibri" w:eastAsia="Times New Roman" w:hAnsi="Calibri" w:cs="Calibri"/>
          <w:bCs/>
        </w:rPr>
      </w:pPr>
      <w:r w:rsidRPr="00CA124F">
        <w:rPr>
          <w:rFonts w:ascii="Calibri" w:eastAsia="Times New Roman" w:hAnsi="Calibri" w:cs="Calibri"/>
          <w:bCs/>
        </w:rPr>
        <w:t>Print Name and Title of Authorized Signatory: _______________________________________</w:t>
      </w:r>
    </w:p>
    <w:p w14:paraId="07A4B70A" w14:textId="77777777" w:rsidR="0004713D" w:rsidRPr="00CA124F" w:rsidRDefault="0004713D" w:rsidP="0004713D">
      <w:pPr>
        <w:rPr>
          <w:rFonts w:ascii="Calibri" w:eastAsia="Times New Roman" w:hAnsi="Calibri" w:cs="Calibri"/>
          <w:bCs/>
        </w:rPr>
      </w:pPr>
    </w:p>
    <w:p w14:paraId="550EAC16" w14:textId="77777777" w:rsidR="0004713D" w:rsidRPr="00CA124F" w:rsidRDefault="0004713D" w:rsidP="0004713D">
      <w:pPr>
        <w:rPr>
          <w:rFonts w:ascii="Calibri" w:eastAsia="Times New Roman" w:hAnsi="Calibri" w:cs="Calibri"/>
        </w:rPr>
      </w:pPr>
      <w:r w:rsidRPr="00CA124F">
        <w:rPr>
          <w:rFonts w:ascii="Calibri" w:eastAsia="Times New Roman" w:hAnsi="Calibri" w:cs="Calibri"/>
          <w:bCs/>
        </w:rPr>
        <w:t>Signature: __________________________________    Date: ___________________________</w:t>
      </w:r>
    </w:p>
    <w:p w14:paraId="2EEC9D56" w14:textId="77777777" w:rsidR="0004713D" w:rsidRPr="00CA124F" w:rsidRDefault="0004713D" w:rsidP="0004713D">
      <w:pPr>
        <w:jc w:val="center"/>
        <w:rPr>
          <w:rFonts w:ascii="Calibri" w:eastAsia="Times New Roman" w:hAnsi="Calibri" w:cs="Calibri"/>
          <w:b/>
        </w:rPr>
      </w:pPr>
    </w:p>
    <w:p w14:paraId="465CC1CF" w14:textId="77777777" w:rsidR="0004713D" w:rsidRPr="00CA124F" w:rsidRDefault="0004713D" w:rsidP="0004713D">
      <w:pPr>
        <w:jc w:val="center"/>
        <w:rPr>
          <w:rFonts w:ascii="Calibri" w:eastAsia="Times New Roman" w:hAnsi="Calibri" w:cs="Calibri"/>
          <w:b/>
        </w:rPr>
      </w:pPr>
    </w:p>
    <w:p w14:paraId="4CF04421" w14:textId="77777777" w:rsidR="00D672E5" w:rsidRPr="00CA124F" w:rsidRDefault="00D672E5" w:rsidP="0004713D">
      <w:pPr>
        <w:jc w:val="center"/>
        <w:rPr>
          <w:rFonts w:ascii="Calibri" w:eastAsia="Times New Roman" w:hAnsi="Calibri" w:cs="Calibri"/>
          <w:bCs/>
        </w:rPr>
      </w:pPr>
    </w:p>
    <w:p w14:paraId="19FB0C92" w14:textId="77777777" w:rsidR="00D672E5" w:rsidRPr="00CA124F" w:rsidRDefault="00D672E5" w:rsidP="0004713D">
      <w:pPr>
        <w:jc w:val="center"/>
        <w:rPr>
          <w:rFonts w:ascii="Calibri" w:eastAsia="Times New Roman" w:hAnsi="Calibri" w:cs="Calibri"/>
          <w:bCs/>
        </w:rPr>
      </w:pPr>
    </w:p>
    <w:p w14:paraId="4E7D9D23" w14:textId="77777777" w:rsidR="00D672E5" w:rsidRPr="00CA124F" w:rsidRDefault="00D672E5" w:rsidP="0004713D">
      <w:pPr>
        <w:jc w:val="center"/>
        <w:rPr>
          <w:rFonts w:ascii="Calibri" w:eastAsia="Times New Roman" w:hAnsi="Calibri" w:cs="Calibri"/>
          <w:bCs/>
        </w:rPr>
      </w:pPr>
    </w:p>
    <w:p w14:paraId="2101D3EF" w14:textId="77777777" w:rsidR="00D672E5" w:rsidRPr="00CA124F" w:rsidRDefault="00D672E5" w:rsidP="0004713D">
      <w:pPr>
        <w:jc w:val="center"/>
        <w:rPr>
          <w:rFonts w:ascii="Calibri" w:eastAsia="Times New Roman" w:hAnsi="Calibri" w:cs="Calibri"/>
          <w:bCs/>
        </w:rPr>
      </w:pPr>
    </w:p>
    <w:p w14:paraId="5FD67706" w14:textId="77777777" w:rsidR="00D672E5" w:rsidRPr="00CA124F" w:rsidRDefault="00D672E5" w:rsidP="0004713D">
      <w:pPr>
        <w:jc w:val="center"/>
        <w:rPr>
          <w:rFonts w:ascii="Calibri" w:eastAsia="Times New Roman" w:hAnsi="Calibri" w:cs="Calibri"/>
          <w:bCs/>
        </w:rPr>
      </w:pPr>
    </w:p>
    <w:p w14:paraId="57AE01C8" w14:textId="77777777" w:rsidR="00D672E5" w:rsidRPr="00CA124F" w:rsidRDefault="00D672E5" w:rsidP="0004713D">
      <w:pPr>
        <w:jc w:val="center"/>
        <w:rPr>
          <w:rFonts w:ascii="Calibri" w:eastAsia="Times New Roman" w:hAnsi="Calibri" w:cs="Calibri"/>
          <w:bCs/>
        </w:rPr>
      </w:pPr>
    </w:p>
    <w:p w14:paraId="6291E8AB" w14:textId="77777777" w:rsidR="00D672E5" w:rsidRPr="00CA124F" w:rsidRDefault="00D672E5" w:rsidP="0004713D">
      <w:pPr>
        <w:jc w:val="center"/>
        <w:rPr>
          <w:rFonts w:ascii="Calibri" w:eastAsia="Times New Roman" w:hAnsi="Calibri" w:cs="Calibri"/>
          <w:bCs/>
        </w:rPr>
      </w:pPr>
    </w:p>
    <w:p w14:paraId="66236791" w14:textId="77777777" w:rsidR="00D672E5" w:rsidRPr="00CA124F" w:rsidRDefault="00D672E5" w:rsidP="0004713D">
      <w:pPr>
        <w:jc w:val="center"/>
        <w:rPr>
          <w:rFonts w:ascii="Calibri" w:eastAsia="Times New Roman" w:hAnsi="Calibri" w:cs="Calibri"/>
          <w:bCs/>
        </w:rPr>
      </w:pPr>
    </w:p>
    <w:p w14:paraId="4A7E8E96" w14:textId="77777777" w:rsidR="00D672E5" w:rsidRPr="00CA124F" w:rsidRDefault="00D672E5" w:rsidP="0004713D">
      <w:pPr>
        <w:jc w:val="center"/>
        <w:rPr>
          <w:rFonts w:ascii="Calibri" w:eastAsia="Times New Roman" w:hAnsi="Calibri" w:cs="Calibri"/>
          <w:bCs/>
        </w:rPr>
      </w:pPr>
    </w:p>
    <w:p w14:paraId="122AA11C" w14:textId="77777777" w:rsidR="00D672E5" w:rsidRPr="00CA124F" w:rsidRDefault="00D672E5" w:rsidP="0004713D">
      <w:pPr>
        <w:jc w:val="center"/>
        <w:rPr>
          <w:rFonts w:ascii="Calibri" w:eastAsia="Times New Roman" w:hAnsi="Calibri" w:cs="Calibri"/>
          <w:bCs/>
        </w:rPr>
      </w:pPr>
    </w:p>
    <w:p w14:paraId="4C20DD0C" w14:textId="77777777" w:rsidR="00D672E5" w:rsidRPr="00CA124F" w:rsidRDefault="00D672E5" w:rsidP="0004713D">
      <w:pPr>
        <w:jc w:val="center"/>
        <w:rPr>
          <w:rFonts w:ascii="Calibri" w:eastAsia="Times New Roman" w:hAnsi="Calibri" w:cs="Calibri"/>
          <w:bCs/>
        </w:rPr>
      </w:pPr>
    </w:p>
    <w:p w14:paraId="08F87E15" w14:textId="77777777" w:rsidR="00D672E5" w:rsidRPr="00CA124F" w:rsidRDefault="00D672E5" w:rsidP="0004713D">
      <w:pPr>
        <w:jc w:val="center"/>
        <w:rPr>
          <w:rFonts w:ascii="Calibri" w:eastAsia="Times New Roman" w:hAnsi="Calibri" w:cs="Calibri"/>
          <w:bCs/>
        </w:rPr>
      </w:pPr>
    </w:p>
    <w:p w14:paraId="4AB9B109" w14:textId="77777777" w:rsidR="00D672E5" w:rsidRPr="00CA124F" w:rsidRDefault="00D672E5" w:rsidP="0004713D">
      <w:pPr>
        <w:jc w:val="center"/>
        <w:rPr>
          <w:rFonts w:ascii="Calibri" w:eastAsia="Times New Roman" w:hAnsi="Calibri" w:cs="Calibri"/>
          <w:bCs/>
        </w:rPr>
      </w:pPr>
    </w:p>
    <w:p w14:paraId="5BC3552C" w14:textId="77777777" w:rsidR="00D672E5" w:rsidRPr="00CA124F" w:rsidRDefault="00D672E5" w:rsidP="0004713D">
      <w:pPr>
        <w:jc w:val="center"/>
        <w:rPr>
          <w:rFonts w:ascii="Calibri" w:eastAsia="Times New Roman" w:hAnsi="Calibri" w:cs="Calibri"/>
          <w:bCs/>
        </w:rPr>
      </w:pPr>
    </w:p>
    <w:p w14:paraId="0354A0FB" w14:textId="77777777" w:rsidR="00D672E5" w:rsidRPr="00CA124F" w:rsidRDefault="00D672E5" w:rsidP="0004713D">
      <w:pPr>
        <w:jc w:val="center"/>
        <w:rPr>
          <w:rFonts w:ascii="Calibri" w:eastAsia="Times New Roman" w:hAnsi="Calibri" w:cs="Calibri"/>
          <w:bCs/>
        </w:rPr>
      </w:pPr>
    </w:p>
    <w:p w14:paraId="6B82D934" w14:textId="77777777" w:rsidR="00D672E5" w:rsidRPr="00CA124F" w:rsidRDefault="00D672E5" w:rsidP="0004713D">
      <w:pPr>
        <w:jc w:val="center"/>
        <w:rPr>
          <w:rFonts w:ascii="Calibri" w:eastAsia="Times New Roman" w:hAnsi="Calibri" w:cs="Calibri"/>
          <w:bCs/>
        </w:rPr>
      </w:pPr>
    </w:p>
    <w:p w14:paraId="72D6E8B5" w14:textId="77777777" w:rsidR="00D672E5" w:rsidRPr="00CA124F" w:rsidRDefault="00D672E5" w:rsidP="0004713D">
      <w:pPr>
        <w:jc w:val="center"/>
        <w:rPr>
          <w:rFonts w:ascii="Calibri" w:eastAsia="Times New Roman" w:hAnsi="Calibri" w:cs="Calibri"/>
          <w:bCs/>
        </w:rPr>
      </w:pPr>
    </w:p>
    <w:p w14:paraId="570A2EDB" w14:textId="77777777" w:rsidR="00D672E5" w:rsidRPr="00CA124F" w:rsidRDefault="00D672E5" w:rsidP="0004713D">
      <w:pPr>
        <w:jc w:val="center"/>
        <w:rPr>
          <w:rFonts w:ascii="Calibri" w:eastAsia="Times New Roman" w:hAnsi="Calibri" w:cs="Calibri"/>
          <w:bCs/>
        </w:rPr>
      </w:pPr>
    </w:p>
    <w:p w14:paraId="6DE704C9" w14:textId="77777777" w:rsidR="00D672E5" w:rsidRPr="00CA124F" w:rsidRDefault="00D672E5" w:rsidP="0004713D">
      <w:pPr>
        <w:jc w:val="center"/>
        <w:rPr>
          <w:rFonts w:ascii="Calibri" w:eastAsia="Times New Roman" w:hAnsi="Calibri" w:cs="Calibri"/>
          <w:bCs/>
        </w:rPr>
      </w:pPr>
    </w:p>
    <w:p w14:paraId="33C12E1D" w14:textId="77777777" w:rsidR="00D672E5" w:rsidRPr="00CA124F" w:rsidRDefault="00D672E5" w:rsidP="0004713D">
      <w:pPr>
        <w:jc w:val="center"/>
        <w:rPr>
          <w:rFonts w:ascii="Calibri" w:eastAsia="Times New Roman" w:hAnsi="Calibri" w:cs="Calibri"/>
          <w:bCs/>
        </w:rPr>
      </w:pPr>
    </w:p>
    <w:p w14:paraId="10DCA2E3" w14:textId="77777777" w:rsidR="00D672E5" w:rsidRPr="00CA124F" w:rsidRDefault="00D672E5" w:rsidP="0004713D">
      <w:pPr>
        <w:jc w:val="center"/>
        <w:rPr>
          <w:rFonts w:ascii="Calibri" w:eastAsia="Times New Roman" w:hAnsi="Calibri" w:cs="Calibri"/>
          <w:bCs/>
        </w:rPr>
      </w:pPr>
    </w:p>
    <w:p w14:paraId="6A9B6B8A" w14:textId="77777777" w:rsidR="00D672E5" w:rsidRPr="00CA124F" w:rsidRDefault="00D672E5" w:rsidP="0004713D">
      <w:pPr>
        <w:jc w:val="center"/>
        <w:rPr>
          <w:rFonts w:ascii="Calibri" w:eastAsia="Times New Roman" w:hAnsi="Calibri" w:cs="Calibri"/>
          <w:bCs/>
        </w:rPr>
      </w:pPr>
    </w:p>
    <w:p w14:paraId="3833A756" w14:textId="77777777" w:rsidR="00D672E5" w:rsidRPr="00CA124F" w:rsidRDefault="00D672E5" w:rsidP="0004713D">
      <w:pPr>
        <w:jc w:val="center"/>
        <w:rPr>
          <w:rFonts w:ascii="Calibri" w:eastAsia="Times New Roman" w:hAnsi="Calibri" w:cs="Calibri"/>
          <w:bCs/>
        </w:rPr>
      </w:pPr>
    </w:p>
    <w:p w14:paraId="1F7F1441" w14:textId="77777777" w:rsidR="00D672E5" w:rsidRPr="00CA124F" w:rsidRDefault="00D672E5" w:rsidP="0004713D">
      <w:pPr>
        <w:jc w:val="center"/>
        <w:rPr>
          <w:rFonts w:ascii="Calibri" w:eastAsia="Times New Roman" w:hAnsi="Calibri" w:cs="Calibri"/>
          <w:bCs/>
        </w:rPr>
      </w:pPr>
    </w:p>
    <w:p w14:paraId="41C6EB2A" w14:textId="77777777" w:rsidR="00D672E5" w:rsidRPr="00CA124F" w:rsidRDefault="00D672E5" w:rsidP="0004713D">
      <w:pPr>
        <w:jc w:val="center"/>
        <w:rPr>
          <w:rFonts w:ascii="Calibri" w:eastAsia="Times New Roman" w:hAnsi="Calibri" w:cs="Calibri"/>
          <w:bCs/>
        </w:rPr>
      </w:pPr>
    </w:p>
    <w:p w14:paraId="1B56659B" w14:textId="77777777" w:rsidR="00D672E5" w:rsidRPr="00CA124F" w:rsidRDefault="00D672E5" w:rsidP="0004713D">
      <w:pPr>
        <w:jc w:val="center"/>
        <w:rPr>
          <w:rFonts w:ascii="Calibri" w:eastAsia="Times New Roman" w:hAnsi="Calibri" w:cs="Calibri"/>
          <w:bCs/>
        </w:rPr>
      </w:pPr>
    </w:p>
    <w:p w14:paraId="685EC495" w14:textId="77777777" w:rsidR="00D672E5" w:rsidRPr="00CA124F" w:rsidRDefault="00D672E5" w:rsidP="0004713D">
      <w:pPr>
        <w:jc w:val="center"/>
        <w:rPr>
          <w:rFonts w:ascii="Calibri" w:eastAsia="Times New Roman" w:hAnsi="Calibri" w:cs="Calibri"/>
          <w:bCs/>
        </w:rPr>
      </w:pPr>
    </w:p>
    <w:p w14:paraId="5A3839E9" w14:textId="77777777" w:rsidR="00D672E5" w:rsidRPr="00CA124F" w:rsidRDefault="00D672E5" w:rsidP="0004713D">
      <w:pPr>
        <w:jc w:val="center"/>
        <w:rPr>
          <w:rFonts w:ascii="Calibri" w:eastAsia="Times New Roman" w:hAnsi="Calibri" w:cs="Calibri"/>
          <w:bCs/>
        </w:rPr>
      </w:pPr>
    </w:p>
    <w:p w14:paraId="764927FC" w14:textId="77777777" w:rsidR="00D672E5" w:rsidRPr="00CA124F" w:rsidRDefault="00D672E5" w:rsidP="0004713D">
      <w:pPr>
        <w:jc w:val="center"/>
        <w:rPr>
          <w:rFonts w:ascii="Calibri" w:eastAsia="Times New Roman" w:hAnsi="Calibri" w:cs="Calibri"/>
          <w:bCs/>
        </w:rPr>
      </w:pPr>
    </w:p>
    <w:p w14:paraId="7FE3CC33" w14:textId="77777777" w:rsidR="00D672E5" w:rsidRPr="00CA124F" w:rsidRDefault="00D672E5" w:rsidP="0004713D">
      <w:pPr>
        <w:jc w:val="center"/>
        <w:rPr>
          <w:rFonts w:ascii="Calibri" w:eastAsia="Times New Roman" w:hAnsi="Calibri" w:cs="Calibri"/>
          <w:bCs/>
        </w:rPr>
      </w:pPr>
    </w:p>
    <w:p w14:paraId="4E075137" w14:textId="77777777" w:rsidR="00D672E5" w:rsidRPr="00CA124F" w:rsidRDefault="00D672E5" w:rsidP="0004713D">
      <w:pPr>
        <w:jc w:val="center"/>
        <w:rPr>
          <w:rFonts w:ascii="Calibri" w:eastAsia="Times New Roman" w:hAnsi="Calibri" w:cs="Calibri"/>
          <w:bCs/>
        </w:rPr>
      </w:pPr>
    </w:p>
    <w:p w14:paraId="2BA32B48" w14:textId="77777777" w:rsidR="00D672E5" w:rsidRPr="00CA124F" w:rsidRDefault="00D672E5" w:rsidP="0004713D">
      <w:pPr>
        <w:jc w:val="center"/>
        <w:rPr>
          <w:rFonts w:ascii="Calibri" w:eastAsia="Times New Roman" w:hAnsi="Calibri" w:cs="Calibri"/>
          <w:bCs/>
        </w:rPr>
      </w:pPr>
    </w:p>
    <w:p w14:paraId="44249ED1" w14:textId="77777777" w:rsidR="00D672E5" w:rsidRPr="00CA124F" w:rsidRDefault="00D672E5" w:rsidP="0004713D">
      <w:pPr>
        <w:jc w:val="center"/>
        <w:rPr>
          <w:rFonts w:ascii="Calibri" w:eastAsia="Times New Roman" w:hAnsi="Calibri" w:cs="Calibri"/>
          <w:bCs/>
        </w:rPr>
      </w:pPr>
    </w:p>
    <w:p w14:paraId="747F380D" w14:textId="77777777" w:rsidR="00D672E5" w:rsidRPr="00CA124F" w:rsidRDefault="00D672E5" w:rsidP="0004713D">
      <w:pPr>
        <w:jc w:val="center"/>
        <w:rPr>
          <w:rFonts w:ascii="Calibri" w:eastAsia="Times New Roman" w:hAnsi="Calibri" w:cs="Calibri"/>
          <w:bCs/>
        </w:rPr>
      </w:pPr>
    </w:p>
    <w:p w14:paraId="6F840CAB" w14:textId="33DD8937" w:rsidR="0004713D" w:rsidRPr="003F57D9" w:rsidRDefault="0004713D" w:rsidP="003F57D9">
      <w:pPr>
        <w:pStyle w:val="Heading1"/>
        <w:jc w:val="center"/>
        <w:rPr>
          <w:rFonts w:ascii="Calibri" w:eastAsia="Times New Roman" w:hAnsi="Calibri" w:cs="Calibri"/>
          <w:b/>
          <w:color w:val="auto"/>
        </w:rPr>
      </w:pPr>
      <w:bookmarkStart w:id="18" w:name="_Toc229042001"/>
      <w:r w:rsidRPr="003F57D9">
        <w:rPr>
          <w:rFonts w:ascii="Calibri" w:eastAsia="Times New Roman" w:hAnsi="Calibri" w:cs="Calibri"/>
          <w:b/>
          <w:color w:val="auto"/>
        </w:rPr>
        <w:lastRenderedPageBreak/>
        <w:t xml:space="preserve">ATTACHMENT </w:t>
      </w:r>
      <w:r w:rsidR="0067323D" w:rsidRPr="003F57D9">
        <w:rPr>
          <w:rFonts w:ascii="Calibri" w:eastAsia="Times New Roman" w:hAnsi="Calibri" w:cs="Calibri"/>
          <w:b/>
          <w:color w:val="auto"/>
        </w:rPr>
        <w:t>C</w:t>
      </w:r>
      <w:bookmarkEnd w:id="18"/>
    </w:p>
    <w:p w14:paraId="37E70098" w14:textId="77777777" w:rsidR="0004713D" w:rsidRPr="003F57D9" w:rsidRDefault="0004713D" w:rsidP="003F57D9">
      <w:pPr>
        <w:jc w:val="center"/>
        <w:rPr>
          <w:rFonts w:ascii="Calibri" w:eastAsia="Times New Roman" w:hAnsi="Calibri" w:cs="Calibri"/>
          <w:b/>
        </w:rPr>
      </w:pPr>
      <w:r w:rsidRPr="003F57D9">
        <w:rPr>
          <w:rFonts w:ascii="Calibri" w:eastAsia="Times New Roman" w:hAnsi="Calibri" w:cs="Calibri"/>
          <w:b/>
        </w:rPr>
        <w:t>CERTIFICATION REGARDING</w:t>
      </w:r>
    </w:p>
    <w:p w14:paraId="340EA674" w14:textId="77777777" w:rsidR="0004713D" w:rsidRPr="003F57D9" w:rsidRDefault="0004713D" w:rsidP="003F57D9">
      <w:pPr>
        <w:jc w:val="center"/>
        <w:rPr>
          <w:rFonts w:ascii="Calibri" w:eastAsia="Times New Roman" w:hAnsi="Calibri" w:cs="Calibri"/>
          <w:b/>
        </w:rPr>
      </w:pPr>
      <w:r w:rsidRPr="003F57D9">
        <w:rPr>
          <w:rFonts w:ascii="Calibri" w:eastAsia="Times New Roman" w:hAnsi="Calibri" w:cs="Calibri"/>
          <w:b/>
        </w:rPr>
        <w:t>LOBBYING CERTIFICATION FOR CONTRACTS,</w:t>
      </w:r>
    </w:p>
    <w:p w14:paraId="311484D0" w14:textId="77777777" w:rsidR="0004713D" w:rsidRPr="003F57D9" w:rsidRDefault="0004713D" w:rsidP="003F57D9">
      <w:pPr>
        <w:jc w:val="center"/>
        <w:rPr>
          <w:rFonts w:ascii="Calibri" w:eastAsia="Times New Roman" w:hAnsi="Calibri" w:cs="Calibri"/>
          <w:b/>
        </w:rPr>
      </w:pPr>
      <w:r w:rsidRPr="003F57D9">
        <w:rPr>
          <w:rFonts w:ascii="Calibri" w:eastAsia="Times New Roman" w:hAnsi="Calibri" w:cs="Calibri"/>
          <w:b/>
        </w:rPr>
        <w:t>GRANTS, LOANS AND COOPERATIVE AGREEMENT</w:t>
      </w:r>
    </w:p>
    <w:p w14:paraId="7B37DCC7" w14:textId="77777777" w:rsidR="0004713D" w:rsidRPr="00CA124F" w:rsidRDefault="0004713D" w:rsidP="0004713D">
      <w:pPr>
        <w:jc w:val="center"/>
        <w:rPr>
          <w:rFonts w:ascii="Calibri" w:eastAsia="Times New Roman" w:hAnsi="Calibri" w:cs="Calibri"/>
          <w:b/>
          <w:bCs/>
        </w:rPr>
      </w:pPr>
    </w:p>
    <w:p w14:paraId="291DA77E" w14:textId="77777777" w:rsidR="0004713D" w:rsidRPr="00CA124F" w:rsidRDefault="0004713D" w:rsidP="0004713D">
      <w:pPr>
        <w:jc w:val="both"/>
        <w:rPr>
          <w:rFonts w:ascii="Calibri" w:eastAsia="Times New Roman" w:hAnsi="Calibri" w:cs="Calibri"/>
          <w:bCs/>
        </w:rPr>
      </w:pPr>
      <w:r w:rsidRPr="00CA124F">
        <w:rPr>
          <w:rFonts w:ascii="Calibri" w:eastAsia="Times New Roman" w:hAnsi="Calibri" w:cs="Calibri"/>
          <w:bCs/>
        </w:rPr>
        <w:t>The undersigned certifies, to the best of his/her knowledge and belief, that:</w:t>
      </w:r>
    </w:p>
    <w:p w14:paraId="71AF6782" w14:textId="77777777" w:rsidR="0004713D" w:rsidRPr="00CA124F" w:rsidRDefault="0004713D" w:rsidP="0004713D">
      <w:pPr>
        <w:jc w:val="both"/>
        <w:rPr>
          <w:rFonts w:ascii="Calibri" w:eastAsia="Times New Roman" w:hAnsi="Calibri" w:cs="Calibri"/>
          <w:bCs/>
        </w:rPr>
      </w:pPr>
    </w:p>
    <w:p w14:paraId="7122E527" w14:textId="77777777" w:rsidR="0004713D" w:rsidRPr="00CA124F" w:rsidRDefault="0004713D" w:rsidP="0004713D">
      <w:pPr>
        <w:numPr>
          <w:ilvl w:val="0"/>
          <w:numId w:val="17"/>
        </w:numPr>
        <w:jc w:val="both"/>
        <w:rPr>
          <w:rFonts w:ascii="Calibri" w:eastAsia="Times New Roman" w:hAnsi="Calibri" w:cs="Calibri"/>
          <w:bCs/>
        </w:rPr>
      </w:pPr>
      <w:r w:rsidRPr="00CA124F">
        <w:rPr>
          <w:rFonts w:ascii="Calibri" w:eastAsia="Times New Roman" w:hAnsi="Calibri" w:cs="Calibri"/>
          <w:bCs/>
        </w:rPr>
        <w:t>No Federally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any Federal loan, the entering into of any Federal loan, the entering into of any cooperative agreement and the extension, continuation, renewal, amendment or modification of any Federal contract, grant loan or cooperative agreement.</w:t>
      </w:r>
    </w:p>
    <w:p w14:paraId="62BDFDFB" w14:textId="77777777" w:rsidR="0004713D" w:rsidRPr="00CA124F" w:rsidRDefault="0004713D" w:rsidP="0004713D">
      <w:pPr>
        <w:numPr>
          <w:ilvl w:val="0"/>
          <w:numId w:val="17"/>
        </w:numPr>
        <w:jc w:val="both"/>
        <w:rPr>
          <w:rFonts w:ascii="Calibri" w:eastAsia="Times New Roman" w:hAnsi="Calibri" w:cs="Calibri"/>
          <w:bCs/>
        </w:rPr>
      </w:pPr>
      <w:r w:rsidRPr="00CA124F">
        <w:rPr>
          <w:rFonts w:ascii="Calibri" w:eastAsia="Times New Roman" w:hAnsi="Calibri" w:cs="Calibri"/>
          <w:bCs/>
        </w:rPr>
        <w:t>If any funds other than Federally appropriated funds have paid or will be paid to any person for influencing or attempting to influence an officer or employee of any agency, a Member of Congress, an officer or employee of Congress or an employee of a Member of Congress in connection with the Federal contract, grant loan or cooperative agreement, the undersigned shall complete and submit Standard Form-LLL, “Disclosure Form to Report Lobbying,” in accordance with its instructions.</w:t>
      </w:r>
    </w:p>
    <w:p w14:paraId="2DC566EB" w14:textId="77777777" w:rsidR="0004713D" w:rsidRPr="00CA124F" w:rsidRDefault="0004713D" w:rsidP="0004713D">
      <w:pPr>
        <w:numPr>
          <w:ilvl w:val="0"/>
          <w:numId w:val="17"/>
        </w:numPr>
        <w:jc w:val="both"/>
        <w:rPr>
          <w:rFonts w:ascii="Calibri" w:eastAsia="Times New Roman" w:hAnsi="Calibri" w:cs="Calibri"/>
          <w:bCs/>
        </w:rPr>
      </w:pPr>
      <w:r w:rsidRPr="00CA124F">
        <w:rPr>
          <w:rFonts w:ascii="Calibri" w:eastAsia="Times New Roman" w:hAnsi="Calibri" w:cs="Calibri"/>
          <w:bCs/>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90A0BF5" w14:textId="77777777" w:rsidR="0004713D" w:rsidRPr="00CA124F" w:rsidRDefault="0004713D" w:rsidP="0004713D">
      <w:pPr>
        <w:jc w:val="both"/>
        <w:rPr>
          <w:rFonts w:ascii="Calibri" w:eastAsia="Times New Roman" w:hAnsi="Calibri" w:cs="Calibri"/>
          <w:bCs/>
        </w:rPr>
      </w:pPr>
    </w:p>
    <w:p w14:paraId="61796D86" w14:textId="77777777" w:rsidR="0004713D" w:rsidRPr="00CA124F" w:rsidRDefault="0004713D" w:rsidP="0004713D">
      <w:pPr>
        <w:jc w:val="both"/>
        <w:rPr>
          <w:rFonts w:ascii="Calibri" w:eastAsia="Times New Roman" w:hAnsi="Calibri" w:cs="Calibri"/>
          <w:bCs/>
        </w:rPr>
      </w:pPr>
      <w:r w:rsidRPr="00CA124F">
        <w:rPr>
          <w:rFonts w:ascii="Calibri" w:eastAsia="Times New Roman" w:hAnsi="Calibri" w:cs="Calibri"/>
          <w:bCs/>
        </w:rPr>
        <w:t xml:space="preserve">This certification is a material representation of fact upon which reliance was placed when this transaction was made or entered into.  Submission of this certification is a prerequisite for making or </w:t>
      </w:r>
      <w:proofErr w:type="gramStart"/>
      <w:r w:rsidRPr="00CA124F">
        <w:rPr>
          <w:rFonts w:ascii="Calibri" w:eastAsia="Times New Roman" w:hAnsi="Calibri" w:cs="Calibri"/>
          <w:bCs/>
        </w:rPr>
        <w:t>entering into</w:t>
      </w:r>
      <w:proofErr w:type="gramEnd"/>
      <w:r w:rsidRPr="00CA124F">
        <w:rPr>
          <w:rFonts w:ascii="Calibri" w:eastAsia="Times New Roman" w:hAnsi="Calibri" w:cs="Calibri"/>
          <w:bCs/>
        </w:rPr>
        <w:t xml:space="preserve"> this transaction imposed by Section 1352, Title 31, U.S. Code.  Any person who fails to file the required certification shall be subject to a civil penalty of not less than $10,000 and not more than $100,000 for each such failure.</w:t>
      </w:r>
    </w:p>
    <w:p w14:paraId="0A6B9E60" w14:textId="77777777" w:rsidR="0004713D" w:rsidRPr="00CA124F" w:rsidRDefault="0004713D" w:rsidP="0004713D">
      <w:pPr>
        <w:jc w:val="both"/>
        <w:rPr>
          <w:rFonts w:ascii="Calibri" w:eastAsia="Times New Roman" w:hAnsi="Calibri" w:cs="Calibri"/>
          <w:bCs/>
        </w:rPr>
      </w:pPr>
    </w:p>
    <w:p w14:paraId="5DA7838B" w14:textId="77777777" w:rsidR="0004713D" w:rsidRPr="00CA124F" w:rsidRDefault="0004713D" w:rsidP="0004713D">
      <w:pPr>
        <w:jc w:val="both"/>
        <w:rPr>
          <w:rFonts w:ascii="Calibri" w:eastAsia="Times New Roman" w:hAnsi="Calibri" w:cs="Calibri"/>
          <w:bCs/>
        </w:rPr>
      </w:pPr>
    </w:p>
    <w:p w14:paraId="7E6E4DF3" w14:textId="77777777" w:rsidR="0004713D" w:rsidRPr="00CA124F" w:rsidRDefault="0004713D" w:rsidP="0004713D">
      <w:pPr>
        <w:rPr>
          <w:rFonts w:ascii="Calibri" w:eastAsia="Times New Roman" w:hAnsi="Calibri" w:cs="Calibri"/>
          <w:bCs/>
        </w:rPr>
      </w:pPr>
      <w:r w:rsidRPr="00CA124F">
        <w:rPr>
          <w:rFonts w:ascii="Calibri" w:eastAsia="Times New Roman" w:hAnsi="Calibri" w:cs="Calibri"/>
          <w:bCs/>
        </w:rPr>
        <w:t>Print Name of Applicant Organization: ______________________________________________</w:t>
      </w:r>
    </w:p>
    <w:p w14:paraId="68B1570A" w14:textId="77777777" w:rsidR="0004713D" w:rsidRPr="00CA124F" w:rsidRDefault="0004713D" w:rsidP="0004713D">
      <w:pPr>
        <w:rPr>
          <w:rFonts w:ascii="Calibri" w:eastAsia="Times New Roman" w:hAnsi="Calibri" w:cs="Calibri"/>
          <w:bCs/>
        </w:rPr>
      </w:pPr>
    </w:p>
    <w:p w14:paraId="76650CE5" w14:textId="77777777" w:rsidR="0004713D" w:rsidRPr="00CA124F" w:rsidRDefault="0004713D" w:rsidP="0004713D">
      <w:pPr>
        <w:rPr>
          <w:rFonts w:ascii="Calibri" w:eastAsia="Times New Roman" w:hAnsi="Calibri" w:cs="Calibri"/>
          <w:bCs/>
        </w:rPr>
      </w:pPr>
    </w:p>
    <w:p w14:paraId="1DACAD79" w14:textId="77777777" w:rsidR="0004713D" w:rsidRPr="00CA124F" w:rsidRDefault="0004713D" w:rsidP="0004713D">
      <w:pPr>
        <w:rPr>
          <w:rFonts w:ascii="Calibri" w:eastAsia="Times New Roman" w:hAnsi="Calibri" w:cs="Calibri"/>
          <w:bCs/>
        </w:rPr>
      </w:pPr>
      <w:r w:rsidRPr="00CA124F">
        <w:rPr>
          <w:rFonts w:ascii="Calibri" w:eastAsia="Times New Roman" w:hAnsi="Calibri" w:cs="Calibri"/>
          <w:bCs/>
        </w:rPr>
        <w:t>Print Name of Authorized Signatory:  ______________________________________________</w:t>
      </w:r>
    </w:p>
    <w:p w14:paraId="0487AD3D" w14:textId="77777777" w:rsidR="0004713D" w:rsidRPr="00CA124F" w:rsidRDefault="0004713D" w:rsidP="0004713D">
      <w:pPr>
        <w:rPr>
          <w:rFonts w:ascii="Calibri" w:eastAsia="Times New Roman" w:hAnsi="Calibri" w:cs="Calibri"/>
          <w:bCs/>
        </w:rPr>
      </w:pPr>
    </w:p>
    <w:p w14:paraId="640DAC10" w14:textId="77777777" w:rsidR="0004713D" w:rsidRPr="00CA124F" w:rsidRDefault="0004713D" w:rsidP="0004713D">
      <w:pPr>
        <w:rPr>
          <w:rFonts w:ascii="Calibri" w:eastAsia="Times New Roman" w:hAnsi="Calibri" w:cs="Calibri"/>
          <w:bCs/>
        </w:rPr>
      </w:pPr>
    </w:p>
    <w:p w14:paraId="7B8ED6C6" w14:textId="77777777" w:rsidR="0004713D" w:rsidRPr="00CA124F" w:rsidRDefault="0004713D" w:rsidP="0004713D">
      <w:pPr>
        <w:rPr>
          <w:rFonts w:ascii="Calibri" w:eastAsia="Times New Roman" w:hAnsi="Calibri" w:cs="Calibri"/>
          <w:bCs/>
        </w:rPr>
      </w:pPr>
      <w:r w:rsidRPr="00CA124F">
        <w:rPr>
          <w:rFonts w:ascii="Calibri" w:eastAsia="Times New Roman" w:hAnsi="Calibri" w:cs="Calibri"/>
          <w:bCs/>
        </w:rPr>
        <w:t>Print Title of Authorized Signatory: ________________________________________________</w:t>
      </w:r>
    </w:p>
    <w:p w14:paraId="31D25886" w14:textId="77777777" w:rsidR="0004713D" w:rsidRPr="00CA124F" w:rsidRDefault="0004713D" w:rsidP="0004713D">
      <w:pPr>
        <w:rPr>
          <w:rFonts w:ascii="Calibri" w:eastAsia="Times New Roman" w:hAnsi="Calibri" w:cs="Calibri"/>
          <w:bCs/>
        </w:rPr>
      </w:pPr>
    </w:p>
    <w:p w14:paraId="6D9AEA6A" w14:textId="77777777" w:rsidR="0004713D" w:rsidRPr="00CA124F" w:rsidRDefault="0004713D" w:rsidP="0004713D">
      <w:pPr>
        <w:rPr>
          <w:rFonts w:ascii="Calibri" w:eastAsia="Times New Roman" w:hAnsi="Calibri" w:cs="Calibri"/>
          <w:bCs/>
        </w:rPr>
      </w:pPr>
    </w:p>
    <w:p w14:paraId="6B1FC743" w14:textId="135C50AB" w:rsidR="0004713D" w:rsidRPr="00CA124F" w:rsidRDefault="0004713D" w:rsidP="0004713D">
      <w:pPr>
        <w:rPr>
          <w:rFonts w:ascii="Calibri" w:eastAsia="Times New Roman" w:hAnsi="Calibri" w:cs="Calibri"/>
        </w:rPr>
      </w:pPr>
      <w:r w:rsidRPr="00CA124F">
        <w:rPr>
          <w:rFonts w:ascii="Calibri" w:eastAsia="Times New Roman" w:hAnsi="Calibri" w:cs="Calibri"/>
        </w:rPr>
        <w:t>Signature: ___________________________________________     Date: __________________</w:t>
      </w:r>
    </w:p>
    <w:p w14:paraId="3D2C3EC4" w14:textId="135C50AB" w:rsidR="0004713D" w:rsidRPr="003F57D9" w:rsidRDefault="0004713D" w:rsidP="009A1134">
      <w:pPr>
        <w:pStyle w:val="Heading1"/>
        <w:jc w:val="center"/>
        <w:rPr>
          <w:rFonts w:ascii="Calibri" w:eastAsia="Times New Roman" w:hAnsi="Calibri" w:cs="Calibri"/>
          <w:b/>
          <w:color w:val="auto"/>
        </w:rPr>
      </w:pPr>
      <w:bookmarkStart w:id="19" w:name="_Toc229042002"/>
      <w:r w:rsidRPr="003F57D9">
        <w:rPr>
          <w:rFonts w:ascii="Calibri" w:eastAsia="Times New Roman" w:hAnsi="Calibri" w:cs="Calibri"/>
          <w:b/>
          <w:color w:val="auto"/>
        </w:rPr>
        <w:lastRenderedPageBreak/>
        <w:t xml:space="preserve">ATTACHMENT </w:t>
      </w:r>
      <w:r w:rsidR="000C4FD8" w:rsidRPr="003F57D9">
        <w:rPr>
          <w:rFonts w:ascii="Calibri" w:eastAsia="Times New Roman" w:hAnsi="Calibri" w:cs="Calibri"/>
          <w:b/>
          <w:color w:val="auto"/>
        </w:rPr>
        <w:t>D</w:t>
      </w:r>
      <w:bookmarkEnd w:id="19"/>
    </w:p>
    <w:p w14:paraId="6570AE8E" w14:textId="77777777" w:rsidR="0004713D" w:rsidRPr="003F57D9" w:rsidRDefault="0004713D" w:rsidP="003F57D9">
      <w:pPr>
        <w:jc w:val="center"/>
        <w:rPr>
          <w:rFonts w:ascii="Calibri" w:eastAsia="Times New Roman" w:hAnsi="Calibri" w:cs="Calibri"/>
        </w:rPr>
      </w:pPr>
      <w:r w:rsidRPr="003F57D9">
        <w:rPr>
          <w:rFonts w:ascii="Calibri" w:eastAsia="Times New Roman" w:hAnsi="Calibri" w:cs="Calibri"/>
          <w:b/>
        </w:rPr>
        <w:t>CERTIFICATION REGARDING CONFLICT OF INTEREST</w:t>
      </w:r>
    </w:p>
    <w:p w14:paraId="2EE5771F"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p>
    <w:p w14:paraId="3417AB91"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r w:rsidRPr="00CA124F">
        <w:rPr>
          <w:rFonts w:ascii="Calibri" w:eastAsia="Times New Roman" w:hAnsi="Calibri" w:cs="Calibri"/>
        </w:rPr>
        <w:t>By signature of this quote, Proposer covenants and affirms that:</w:t>
      </w:r>
    </w:p>
    <w:p w14:paraId="0B1DA236"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cs="Calibri"/>
        </w:rPr>
      </w:pPr>
    </w:p>
    <w:p w14:paraId="0AE49E81"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eastAsia="Times New Roman" w:hAnsi="Calibri" w:cs="Calibri"/>
        </w:rPr>
      </w:pPr>
      <w:r w:rsidRPr="00CA124F">
        <w:rPr>
          <w:rFonts w:ascii="Calibri" w:eastAsia="Times New Roman" w:hAnsi="Calibri" w:cs="Calibri"/>
        </w:rPr>
        <w:t>(1)</w:t>
      </w:r>
      <w:r w:rsidRPr="00CA124F">
        <w:rPr>
          <w:rFonts w:ascii="Calibri" w:eastAsia="Times New Roman" w:hAnsi="Calibri" w:cs="Calibri"/>
        </w:rPr>
        <w:tab/>
        <w:t xml:space="preserve">No manager, employee or paid consultant of the Proposer is a member of the Policy Board, the Executive Director, or an employee of </w:t>
      </w:r>
      <w:proofErr w:type="gramStart"/>
      <w:r w:rsidRPr="00CA124F">
        <w:rPr>
          <w:rFonts w:ascii="Calibri" w:eastAsia="Times New Roman" w:hAnsi="Calibri" w:cs="Calibri"/>
        </w:rPr>
        <w:t>Region</w:t>
      </w:r>
      <w:proofErr w:type="gramEnd"/>
      <w:r w:rsidRPr="00CA124F">
        <w:rPr>
          <w:rFonts w:ascii="Calibri" w:eastAsia="Times New Roman" w:hAnsi="Calibri" w:cs="Calibri"/>
        </w:rPr>
        <w:t xml:space="preserve"> 12 Education Service Center;</w:t>
      </w:r>
    </w:p>
    <w:p w14:paraId="7FA166C5"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p>
    <w:p w14:paraId="6DF07E56"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eastAsia="Times New Roman" w:hAnsi="Calibri" w:cs="Calibri"/>
        </w:rPr>
      </w:pPr>
      <w:r w:rsidRPr="00CA124F">
        <w:rPr>
          <w:rFonts w:ascii="Calibri" w:eastAsia="Times New Roman" w:hAnsi="Calibri" w:cs="Calibri"/>
        </w:rPr>
        <w:t>(2)</w:t>
      </w:r>
      <w:r w:rsidRPr="00CA124F">
        <w:rPr>
          <w:rFonts w:ascii="Calibri" w:eastAsia="Times New Roman" w:hAnsi="Calibri" w:cs="Calibri"/>
        </w:rPr>
        <w:tab/>
        <w:t xml:space="preserve">No manager or paid consultant of the Proposer is married to a member of the Policy Board, the Executive Director, or an employee of </w:t>
      </w:r>
      <w:proofErr w:type="gramStart"/>
      <w:r w:rsidRPr="00CA124F">
        <w:rPr>
          <w:rFonts w:ascii="Calibri" w:eastAsia="Times New Roman" w:hAnsi="Calibri" w:cs="Calibri"/>
        </w:rPr>
        <w:t>Region</w:t>
      </w:r>
      <w:proofErr w:type="gramEnd"/>
      <w:r w:rsidRPr="00CA124F">
        <w:rPr>
          <w:rFonts w:ascii="Calibri" w:eastAsia="Times New Roman" w:hAnsi="Calibri" w:cs="Calibri"/>
        </w:rPr>
        <w:t xml:space="preserve"> 12 Education Service Center;</w:t>
      </w:r>
    </w:p>
    <w:p w14:paraId="3E2BA34D"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p>
    <w:p w14:paraId="2B2496C4"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eastAsia="Times New Roman" w:hAnsi="Calibri" w:cs="Calibri"/>
        </w:rPr>
      </w:pPr>
      <w:r w:rsidRPr="00CA124F">
        <w:rPr>
          <w:rFonts w:ascii="Calibri" w:eastAsia="Times New Roman" w:hAnsi="Calibri" w:cs="Calibri"/>
        </w:rPr>
        <w:t>(3)</w:t>
      </w:r>
      <w:r w:rsidRPr="00CA124F">
        <w:rPr>
          <w:rFonts w:ascii="Calibri" w:eastAsia="Times New Roman" w:hAnsi="Calibri" w:cs="Calibri"/>
        </w:rPr>
        <w:tab/>
        <w:t xml:space="preserve">no member of the Policy Board, the Executive Director or employee of </w:t>
      </w:r>
      <w:proofErr w:type="gramStart"/>
      <w:r w:rsidRPr="00CA124F">
        <w:rPr>
          <w:rFonts w:ascii="Calibri" w:eastAsia="Times New Roman" w:hAnsi="Calibri" w:cs="Calibri"/>
        </w:rPr>
        <w:t>Region</w:t>
      </w:r>
      <w:proofErr w:type="gramEnd"/>
      <w:r w:rsidRPr="00CA124F">
        <w:rPr>
          <w:rFonts w:ascii="Calibri" w:eastAsia="Times New Roman" w:hAnsi="Calibri" w:cs="Calibri"/>
        </w:rPr>
        <w:t xml:space="preserve"> 12 Education Service Center owns or controls more than a 10 percent interest in the Proposer;</w:t>
      </w:r>
    </w:p>
    <w:p w14:paraId="35B8B638"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p>
    <w:p w14:paraId="0A335418"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eastAsia="Times New Roman" w:hAnsi="Calibri" w:cs="Calibri"/>
        </w:rPr>
      </w:pPr>
      <w:r w:rsidRPr="00CA124F">
        <w:rPr>
          <w:rFonts w:ascii="Calibri" w:eastAsia="Times New Roman" w:hAnsi="Calibri" w:cs="Calibri"/>
        </w:rPr>
        <w:t>(4)</w:t>
      </w:r>
      <w:r w:rsidRPr="00CA124F">
        <w:rPr>
          <w:rFonts w:ascii="Calibri" w:eastAsia="Times New Roman" w:hAnsi="Calibri" w:cs="Calibri"/>
        </w:rPr>
        <w:tab/>
        <w:t xml:space="preserve">No spouse or member of the Policy Board, Executive Director or employee of </w:t>
      </w:r>
      <w:proofErr w:type="gramStart"/>
      <w:r w:rsidRPr="00CA124F">
        <w:rPr>
          <w:rFonts w:ascii="Calibri" w:eastAsia="Times New Roman" w:hAnsi="Calibri" w:cs="Calibri"/>
        </w:rPr>
        <w:t>Region</w:t>
      </w:r>
      <w:proofErr w:type="gramEnd"/>
      <w:r w:rsidRPr="00CA124F">
        <w:rPr>
          <w:rFonts w:ascii="Calibri" w:eastAsia="Times New Roman" w:hAnsi="Calibri" w:cs="Calibri"/>
        </w:rPr>
        <w:t xml:space="preserve"> 12 Education Service Center is a manager or paid consultant of the Proposer;</w:t>
      </w:r>
    </w:p>
    <w:p w14:paraId="6E2DD6B6"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p>
    <w:p w14:paraId="6F92F495"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eastAsia="Times New Roman" w:hAnsi="Calibri" w:cs="Calibri"/>
        </w:rPr>
      </w:pPr>
      <w:r w:rsidRPr="00CA124F">
        <w:rPr>
          <w:rFonts w:ascii="Calibri" w:eastAsia="Times New Roman" w:hAnsi="Calibri" w:cs="Calibri"/>
        </w:rPr>
        <w:t>(5)</w:t>
      </w:r>
      <w:r w:rsidRPr="00CA124F">
        <w:rPr>
          <w:rFonts w:ascii="Calibri" w:eastAsia="Times New Roman" w:hAnsi="Calibri" w:cs="Calibri"/>
        </w:rPr>
        <w:tab/>
        <w:t xml:space="preserve">no member of the Policy Board, the Executive Director or employee of </w:t>
      </w:r>
      <w:proofErr w:type="gramStart"/>
      <w:r w:rsidRPr="00CA124F">
        <w:rPr>
          <w:rFonts w:ascii="Calibri" w:eastAsia="Times New Roman" w:hAnsi="Calibri" w:cs="Calibri"/>
        </w:rPr>
        <w:t>Region</w:t>
      </w:r>
      <w:proofErr w:type="gramEnd"/>
      <w:r w:rsidRPr="00CA124F">
        <w:rPr>
          <w:rFonts w:ascii="Calibri" w:eastAsia="Times New Roman" w:hAnsi="Calibri" w:cs="Calibri"/>
        </w:rPr>
        <w:t xml:space="preserve"> 12 Education Service Center receives compensation from Proposer for lobbying activities as defined in Chapter 305 of the Texas Government Code;</w:t>
      </w:r>
    </w:p>
    <w:p w14:paraId="73BDEAB1"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p>
    <w:p w14:paraId="57E17E29"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eastAsia="Times New Roman" w:hAnsi="Calibri" w:cs="Calibri"/>
        </w:rPr>
      </w:pPr>
      <w:r w:rsidRPr="00CA124F">
        <w:rPr>
          <w:rFonts w:ascii="Calibri" w:eastAsia="Times New Roman" w:hAnsi="Calibri" w:cs="Calibri"/>
        </w:rPr>
        <w:t>(6)</w:t>
      </w:r>
      <w:r w:rsidRPr="00CA124F">
        <w:rPr>
          <w:rFonts w:ascii="Calibri" w:eastAsia="Times New Roman" w:hAnsi="Calibri" w:cs="Calibri"/>
        </w:rPr>
        <w:tab/>
        <w:t>Proposer has disclosed within the Quote any interest, fact or circumstance, which does or may present a potential conflict of interest;</w:t>
      </w:r>
    </w:p>
    <w:p w14:paraId="00B1E076"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p>
    <w:p w14:paraId="42FCC21E" w14:textId="77777777" w:rsidR="0004713D" w:rsidRPr="00CA124F" w:rsidRDefault="0004713D" w:rsidP="00E26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eastAsia="Times New Roman" w:hAnsi="Calibri" w:cs="Calibri"/>
        </w:rPr>
      </w:pPr>
      <w:r w:rsidRPr="00CA124F">
        <w:rPr>
          <w:rFonts w:ascii="Calibri" w:eastAsia="Times New Roman" w:hAnsi="Calibri" w:cs="Calibri"/>
        </w:rPr>
        <w:t>(7)</w:t>
      </w:r>
      <w:r w:rsidRPr="00CA124F">
        <w:rPr>
          <w:rFonts w:ascii="Calibri" w:eastAsia="Times New Roman" w:hAnsi="Calibri" w:cs="Calibri"/>
        </w:rPr>
        <w:tab/>
        <w:t>should Proposer fail to abide by the foregoing covenants and affirmations regarding conflict of interest, Proposer shall not be entitled to the recovery of any costs or expenses incurred in relation to any contract with Region12 Education Service Center and shall immediately refund to Region 12 Education Service Center any fees or expenses that may have been paid under the contract and shall further be liable for any other costs incurred or damages sustained by Region 12 Education Service Center relating to that contract.</w:t>
      </w:r>
    </w:p>
    <w:p w14:paraId="75AFDC07"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p>
    <w:p w14:paraId="7698E9C2"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cs="Calibri"/>
        </w:rPr>
      </w:pPr>
      <w:r w:rsidRPr="00CA124F">
        <w:rPr>
          <w:rFonts w:ascii="Calibri" w:eastAsia="Times New Roman" w:hAnsi="Calibri" w:cs="Calibri"/>
        </w:rPr>
        <w:t>Disclosure of Potential Conflict of Interest</w:t>
      </w:r>
    </w:p>
    <w:p w14:paraId="634CA2FF" w14:textId="2C16A63B"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cs="Calibri"/>
          <w:u w:val="single"/>
        </w:rPr>
      </w:pPr>
      <w:r w:rsidRPr="00CA124F">
        <w:rPr>
          <w:rFonts w:ascii="Calibri" w:eastAsia="Times New Roman" w:hAnsi="Calibri" w:cs="Calibri"/>
        </w:rPr>
        <w:t>________________________________________________________</w:t>
      </w:r>
      <w:r w:rsidR="004C59E6" w:rsidRPr="00CA124F">
        <w:rPr>
          <w:rFonts w:ascii="Calibri" w:eastAsia="Times New Roman" w:hAnsi="Calibri" w:cs="Calibri"/>
        </w:rPr>
        <w:t>____________________________</w:t>
      </w:r>
      <w:r w:rsidRPr="00CA124F">
        <w:rPr>
          <w:rFonts w:ascii="Calibri" w:eastAsia="Times New Roman" w:hAnsi="Calibri" w:cs="Calibri"/>
        </w:rPr>
        <w:t>__________________</w:t>
      </w:r>
      <w:r w:rsidR="009A1134">
        <w:rPr>
          <w:rFonts w:ascii="Calibri" w:eastAsia="Times New Roman" w:hAnsi="Calibri" w:cs="Calibri"/>
        </w:rPr>
        <w:t>___________________________________________________</w:t>
      </w:r>
      <w:r w:rsidRPr="00CA124F">
        <w:rPr>
          <w:rFonts w:ascii="Calibri" w:eastAsia="Times New Roman" w:hAnsi="Calibri" w:cs="Calibri"/>
        </w:rPr>
        <w:t>___</w:t>
      </w:r>
    </w:p>
    <w:p w14:paraId="2296B3EE"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Times New Roman" w:hAnsi="Calibri" w:cs="Calibri"/>
        </w:rPr>
      </w:pPr>
    </w:p>
    <w:p w14:paraId="0A816431"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cs="Calibri"/>
          <w:u w:val="single"/>
        </w:rPr>
      </w:pPr>
      <w:r w:rsidRPr="00CA124F">
        <w:rPr>
          <w:rFonts w:ascii="Calibri" w:eastAsia="Times New Roman" w:hAnsi="Calibri" w:cs="Calibri"/>
        </w:rPr>
        <w:t>Name of Applicant Organization: __________________________________________________</w:t>
      </w:r>
    </w:p>
    <w:p w14:paraId="20ED5E28"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cs="Calibri"/>
        </w:rPr>
      </w:pPr>
    </w:p>
    <w:p w14:paraId="4D41DA67"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cs="Calibri"/>
          <w:u w:val="single"/>
        </w:rPr>
      </w:pPr>
      <w:r w:rsidRPr="00CA124F">
        <w:rPr>
          <w:rFonts w:ascii="Calibri" w:eastAsia="Times New Roman" w:hAnsi="Calibri" w:cs="Calibri"/>
        </w:rPr>
        <w:t>Name of Authorized Signatory: ____________________________________________________</w:t>
      </w:r>
    </w:p>
    <w:p w14:paraId="72649242"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cs="Calibri"/>
        </w:rPr>
      </w:pPr>
    </w:p>
    <w:p w14:paraId="174BDCF3" w14:textId="77777777" w:rsidR="0004713D" w:rsidRPr="00CA124F" w:rsidRDefault="0004713D" w:rsidP="00047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cs="Calibri"/>
        </w:rPr>
      </w:pPr>
      <w:r w:rsidRPr="00CA124F">
        <w:rPr>
          <w:rFonts w:ascii="Calibri" w:eastAsia="Times New Roman" w:hAnsi="Calibri" w:cs="Calibri"/>
        </w:rPr>
        <w:t>Title of Authorized Signatory: _____________________________________________________</w:t>
      </w:r>
    </w:p>
    <w:p w14:paraId="14115A80" w14:textId="77777777" w:rsidR="005925C0" w:rsidRDefault="005925C0" w:rsidP="0004713D">
      <w:pPr>
        <w:rPr>
          <w:rFonts w:ascii="Calibri" w:eastAsia="Times New Roman" w:hAnsi="Calibri" w:cs="Calibri"/>
        </w:rPr>
      </w:pPr>
    </w:p>
    <w:p w14:paraId="365C4203" w14:textId="145ECDFF" w:rsidR="0004713D" w:rsidRPr="00CA124F" w:rsidRDefault="0004713D" w:rsidP="0004713D">
      <w:pPr>
        <w:rPr>
          <w:rFonts w:ascii="Calibri" w:eastAsia="Times New Roman" w:hAnsi="Calibri" w:cs="Calibri"/>
        </w:rPr>
      </w:pPr>
      <w:r w:rsidRPr="00CA124F">
        <w:rPr>
          <w:rFonts w:ascii="Calibri" w:eastAsia="Times New Roman" w:hAnsi="Calibri" w:cs="Calibri"/>
        </w:rPr>
        <w:t>Signature __________________________________   Date: ____________________________</w:t>
      </w:r>
    </w:p>
    <w:p w14:paraId="21254127" w14:textId="422C680D" w:rsidR="0004713D" w:rsidRPr="003F57D9" w:rsidRDefault="0004713D" w:rsidP="003F57D9">
      <w:pPr>
        <w:pStyle w:val="Heading1"/>
        <w:jc w:val="center"/>
        <w:rPr>
          <w:rFonts w:ascii="Calibri" w:eastAsia="Times New Roman" w:hAnsi="Calibri" w:cs="Calibri"/>
          <w:b/>
          <w:color w:val="auto"/>
        </w:rPr>
      </w:pPr>
      <w:bookmarkStart w:id="20" w:name="_Toc229042003"/>
      <w:r w:rsidRPr="003F57D9">
        <w:rPr>
          <w:rFonts w:ascii="Calibri" w:eastAsia="Times New Roman" w:hAnsi="Calibri" w:cs="Calibri"/>
          <w:b/>
          <w:color w:val="auto"/>
        </w:rPr>
        <w:lastRenderedPageBreak/>
        <w:t xml:space="preserve">ATTACHMENT </w:t>
      </w:r>
      <w:r w:rsidR="000C4FD8" w:rsidRPr="003F57D9">
        <w:rPr>
          <w:rFonts w:ascii="Calibri" w:eastAsia="Times New Roman" w:hAnsi="Calibri" w:cs="Calibri"/>
          <w:b/>
          <w:color w:val="auto"/>
        </w:rPr>
        <w:t>E</w:t>
      </w:r>
      <w:bookmarkEnd w:id="20"/>
    </w:p>
    <w:p w14:paraId="2D413FDF" w14:textId="77777777" w:rsidR="0004713D" w:rsidRPr="003F57D9" w:rsidRDefault="0004713D" w:rsidP="003F57D9">
      <w:pPr>
        <w:jc w:val="center"/>
        <w:rPr>
          <w:rFonts w:ascii="Calibri" w:eastAsia="Times New Roman" w:hAnsi="Calibri" w:cs="Calibri"/>
          <w:bCs/>
        </w:rPr>
      </w:pPr>
      <w:r w:rsidRPr="003F57D9">
        <w:rPr>
          <w:rFonts w:ascii="Calibri" w:eastAsia="Times New Roman" w:hAnsi="Calibri" w:cs="Calibri"/>
          <w:b/>
          <w:bCs/>
        </w:rPr>
        <w:t>ASSURANCES AND CERTIFICATIONS</w:t>
      </w:r>
    </w:p>
    <w:p w14:paraId="3B3C2B86" w14:textId="77777777" w:rsidR="0004713D" w:rsidRPr="00CA124F" w:rsidRDefault="0004713D" w:rsidP="0004713D">
      <w:pPr>
        <w:rPr>
          <w:rFonts w:ascii="Calibri" w:eastAsia="Times New Roman" w:hAnsi="Calibri" w:cs="Calibri"/>
        </w:rPr>
      </w:pPr>
    </w:p>
    <w:p w14:paraId="0E5E8189"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Applicant warrants and assures:</w:t>
      </w:r>
    </w:p>
    <w:p w14:paraId="5A9C0DAE" w14:textId="77777777" w:rsidR="0004713D" w:rsidRPr="00CA124F" w:rsidRDefault="0004713D" w:rsidP="00E261E0">
      <w:pPr>
        <w:jc w:val="both"/>
        <w:rPr>
          <w:rFonts w:ascii="Calibri" w:eastAsia="Times New Roman" w:hAnsi="Calibri" w:cs="Calibri"/>
        </w:rPr>
      </w:pPr>
    </w:p>
    <w:p w14:paraId="2FC5ACCB"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The information contained in this quote is true and correct.</w:t>
      </w:r>
    </w:p>
    <w:p w14:paraId="4D82C6C1" w14:textId="77777777" w:rsidR="0004713D" w:rsidRPr="00CA124F" w:rsidRDefault="0004713D" w:rsidP="00E261E0">
      <w:pPr>
        <w:jc w:val="both"/>
        <w:rPr>
          <w:rFonts w:ascii="Calibri" w:eastAsia="Times New Roman" w:hAnsi="Calibri" w:cs="Calibri"/>
        </w:rPr>
      </w:pPr>
    </w:p>
    <w:p w14:paraId="2D0FC03E"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The costs described in the budget accurately reflect the cost of providing services.</w:t>
      </w:r>
    </w:p>
    <w:p w14:paraId="504ED41A" w14:textId="77777777" w:rsidR="0004713D" w:rsidRPr="00CA124F" w:rsidRDefault="0004713D" w:rsidP="00E261E0">
      <w:pPr>
        <w:jc w:val="both"/>
        <w:rPr>
          <w:rFonts w:ascii="Calibri" w:eastAsia="Times New Roman" w:hAnsi="Calibri" w:cs="Calibri"/>
        </w:rPr>
      </w:pPr>
    </w:p>
    <w:p w14:paraId="7B2BD184"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No employee, member of a government board or board of directors, or any other individual associated with an organization or individual person offering a quote under this Request for Quotes has offered or will offer any gratuities, favors, or anything of monetary value to any member of the Heart of Texas Workforce Development Board. or any employee of the Heart of Texas Workforce Development Board for the purpose of or having the effect of influencing the decisions of the Board with respect to the organization or individual’s quote or any other quote.</w:t>
      </w:r>
    </w:p>
    <w:p w14:paraId="5B11C09E" w14:textId="77777777" w:rsidR="0004713D" w:rsidRPr="00CA124F" w:rsidRDefault="0004713D" w:rsidP="00E261E0">
      <w:pPr>
        <w:jc w:val="both"/>
        <w:rPr>
          <w:rFonts w:ascii="Calibri" w:eastAsia="Times New Roman" w:hAnsi="Calibri" w:cs="Calibri"/>
        </w:rPr>
      </w:pPr>
    </w:p>
    <w:p w14:paraId="53175D6A"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No employee, member of a governing board or board of directors, or any other individual associated with an organization or individual person offering a quote under this Request for Quotes has engaged or will engage in any activity which may be construed in restricting or eliminating competition for funds available under this Request for Quotes.</w:t>
      </w:r>
    </w:p>
    <w:p w14:paraId="42679A8D" w14:textId="77777777" w:rsidR="0004713D" w:rsidRPr="00CA124F" w:rsidRDefault="0004713D" w:rsidP="00E261E0">
      <w:pPr>
        <w:jc w:val="both"/>
        <w:rPr>
          <w:rFonts w:ascii="Calibri" w:eastAsia="Times New Roman" w:hAnsi="Calibri" w:cs="Calibri"/>
        </w:rPr>
      </w:pPr>
    </w:p>
    <w:p w14:paraId="1BA0F468"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The organization or individual possesses the legal authority to offer this quote.</w:t>
      </w:r>
    </w:p>
    <w:p w14:paraId="08CD03D0" w14:textId="77777777" w:rsidR="0004713D" w:rsidRPr="00CA124F" w:rsidRDefault="0004713D" w:rsidP="00E261E0">
      <w:pPr>
        <w:jc w:val="both"/>
        <w:rPr>
          <w:rFonts w:ascii="Calibri" w:eastAsia="Times New Roman" w:hAnsi="Calibri" w:cs="Calibri"/>
        </w:rPr>
      </w:pPr>
    </w:p>
    <w:p w14:paraId="3C1807B9"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If the applicant is an organization, a resolution, motion, or similar action has been duly adopted or passed as an official act of the applicant’s governing body authorizing the submission of this quote.</w:t>
      </w:r>
    </w:p>
    <w:p w14:paraId="00ED10CA" w14:textId="77777777" w:rsidR="0004713D" w:rsidRPr="00CA124F" w:rsidRDefault="0004713D" w:rsidP="00E261E0">
      <w:pPr>
        <w:jc w:val="both"/>
        <w:rPr>
          <w:rFonts w:ascii="Calibri" w:eastAsia="Times New Roman" w:hAnsi="Calibri" w:cs="Calibri"/>
        </w:rPr>
      </w:pPr>
    </w:p>
    <w:p w14:paraId="21A9BAED"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No person will be excluded from participation in, be denied the benefits of, be subjected to discrimination under, or be denied employment in the administration of or in connection with any program operated with funds from this Request for Quotes because of race, color, religion, sex, national origin, age, disability, sexual orientation, or political affiliation or belief.</w:t>
      </w:r>
    </w:p>
    <w:p w14:paraId="0774C9A7" w14:textId="77777777" w:rsidR="0004713D" w:rsidRPr="00CA124F" w:rsidRDefault="0004713D" w:rsidP="00E261E0">
      <w:pPr>
        <w:jc w:val="both"/>
        <w:rPr>
          <w:rFonts w:ascii="Calibri" w:eastAsia="Times New Roman" w:hAnsi="Calibri" w:cs="Calibri"/>
        </w:rPr>
      </w:pPr>
    </w:p>
    <w:p w14:paraId="2668C973"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We understand and agree that the Heart of Texas Workforce Development Board (HOTWDB) may utilize information provided outside of this request in evaluating this quote.</w:t>
      </w:r>
    </w:p>
    <w:p w14:paraId="1D04FE55" w14:textId="77777777" w:rsidR="0004713D" w:rsidRPr="00CA124F" w:rsidRDefault="0004713D" w:rsidP="00E261E0">
      <w:pPr>
        <w:jc w:val="both"/>
        <w:rPr>
          <w:rFonts w:ascii="Calibri" w:eastAsia="Times New Roman" w:hAnsi="Calibri" w:cs="Calibri"/>
        </w:rPr>
      </w:pPr>
    </w:p>
    <w:p w14:paraId="639DD1E4"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We understand and agree that we may be subject to an on</w:t>
      </w:r>
      <w:r w:rsidRPr="00CA124F">
        <w:rPr>
          <w:rFonts w:ascii="Calibri" w:eastAsia="Times New Roman" w:hAnsi="Calibri" w:cs="Calibri"/>
        </w:rPr>
        <w:noBreakHyphen/>
        <w:t>site review and must be able and willing to provide documentation of information in the quote at the request of the HOTWDB prior to execution of a contract.</w:t>
      </w:r>
    </w:p>
    <w:p w14:paraId="3889F334" w14:textId="77777777" w:rsidR="0004713D" w:rsidRPr="00CA124F" w:rsidRDefault="0004713D" w:rsidP="00E261E0">
      <w:pPr>
        <w:jc w:val="both"/>
        <w:rPr>
          <w:rFonts w:ascii="Calibri" w:eastAsia="Times New Roman" w:hAnsi="Calibri" w:cs="Calibri"/>
        </w:rPr>
      </w:pPr>
    </w:p>
    <w:p w14:paraId="1F43EC1B"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 xml:space="preserve">We understand and agree that </w:t>
      </w:r>
      <w:proofErr w:type="gramStart"/>
      <w:r w:rsidRPr="00CA124F">
        <w:rPr>
          <w:rFonts w:ascii="Calibri" w:eastAsia="Times New Roman" w:hAnsi="Calibri" w:cs="Calibri"/>
        </w:rPr>
        <w:t>the HOTWDB</w:t>
      </w:r>
      <w:proofErr w:type="gramEnd"/>
      <w:r w:rsidRPr="00CA124F">
        <w:rPr>
          <w:rFonts w:ascii="Calibri" w:eastAsia="Times New Roman" w:hAnsi="Calibri" w:cs="Calibri"/>
        </w:rPr>
        <w:t xml:space="preserve"> has the right to reject </w:t>
      </w:r>
      <w:proofErr w:type="gramStart"/>
      <w:r w:rsidRPr="00CA124F">
        <w:rPr>
          <w:rFonts w:ascii="Calibri" w:eastAsia="Times New Roman" w:hAnsi="Calibri" w:cs="Calibri"/>
        </w:rPr>
        <w:t>any and all</w:t>
      </w:r>
      <w:proofErr w:type="gramEnd"/>
      <w:r w:rsidRPr="00CA124F">
        <w:rPr>
          <w:rFonts w:ascii="Calibri" w:eastAsia="Times New Roman" w:hAnsi="Calibri" w:cs="Calibri"/>
        </w:rPr>
        <w:t xml:space="preserve"> quotes and negotiate outside of the terms of this quote.</w:t>
      </w:r>
    </w:p>
    <w:p w14:paraId="0BC595F6" w14:textId="77777777" w:rsidR="0004713D" w:rsidRPr="00CA124F" w:rsidRDefault="0004713D" w:rsidP="00E261E0">
      <w:pPr>
        <w:jc w:val="both"/>
        <w:rPr>
          <w:rFonts w:ascii="Calibri" w:eastAsia="Times New Roman" w:hAnsi="Calibri" w:cs="Calibri"/>
        </w:rPr>
      </w:pPr>
    </w:p>
    <w:p w14:paraId="3616C327"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We understand and agree that the HOTWDB is not required to select the lowest cost quote.</w:t>
      </w:r>
    </w:p>
    <w:p w14:paraId="22497F45" w14:textId="77777777" w:rsidR="0004713D" w:rsidRPr="00CA124F" w:rsidRDefault="0004713D" w:rsidP="00E261E0">
      <w:pPr>
        <w:jc w:val="both"/>
        <w:rPr>
          <w:rFonts w:ascii="Calibri" w:eastAsia="Times New Roman" w:hAnsi="Calibri" w:cs="Calibri"/>
        </w:rPr>
      </w:pPr>
    </w:p>
    <w:p w14:paraId="78A43435"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We understand and agree that any material misrepresentation or deliberate omission of a fact in this quote may be justification for rejection of the quote.</w:t>
      </w:r>
    </w:p>
    <w:p w14:paraId="4C8BBE5B"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Applicant will abide by the rules of the laws, acts, codes, etc. and all applicable rules and regulations promulgated there under, as a condition to award of contract from the Heart of Texas Workforce Development Board with respect to operation of programs or activities and all agreements or arrangements to carry out Board funded programs or activities.</w:t>
      </w:r>
    </w:p>
    <w:p w14:paraId="2812793C" w14:textId="77777777" w:rsidR="0004713D" w:rsidRPr="00CA124F" w:rsidRDefault="0004713D" w:rsidP="00E261E0">
      <w:pPr>
        <w:jc w:val="both"/>
        <w:rPr>
          <w:rFonts w:ascii="Calibri" w:eastAsia="Times New Roman" w:hAnsi="Calibri" w:cs="Calibri"/>
        </w:rPr>
      </w:pPr>
    </w:p>
    <w:p w14:paraId="67C1B3E8" w14:textId="77777777" w:rsidR="0004713D" w:rsidRPr="00CA124F" w:rsidRDefault="0004713D" w:rsidP="00E261E0">
      <w:pPr>
        <w:jc w:val="both"/>
        <w:rPr>
          <w:rFonts w:ascii="Calibri" w:eastAsia="Times New Roman" w:hAnsi="Calibri" w:cs="Calibri"/>
        </w:rPr>
      </w:pPr>
      <w:r w:rsidRPr="00CA124F">
        <w:rPr>
          <w:rFonts w:ascii="Calibri" w:eastAsia="Times New Roman" w:hAnsi="Calibri" w:cs="Calibri"/>
        </w:rPr>
        <w:t>By signing I acknowledge that I agree to these assurances and certifications and that I am authorized to bind the organization I represent to these requirements should this quote be accepted for funding.</w:t>
      </w:r>
    </w:p>
    <w:p w14:paraId="0D1FC591" w14:textId="77777777" w:rsidR="0004713D" w:rsidRPr="00CA124F" w:rsidRDefault="0004713D" w:rsidP="0004713D">
      <w:pPr>
        <w:jc w:val="both"/>
        <w:rPr>
          <w:rFonts w:ascii="Calibri" w:eastAsia="Times New Roman" w:hAnsi="Calibri" w:cs="Calibri"/>
        </w:rPr>
      </w:pPr>
    </w:p>
    <w:p w14:paraId="16EB0FF0" w14:textId="77777777" w:rsidR="0004713D" w:rsidRPr="00CA124F" w:rsidRDefault="0004713D" w:rsidP="0004713D">
      <w:pPr>
        <w:rPr>
          <w:rFonts w:ascii="Calibri" w:eastAsia="Times New Roman" w:hAnsi="Calibri" w:cs="Calibri"/>
        </w:rPr>
      </w:pPr>
    </w:p>
    <w:p w14:paraId="52CF2FDF" w14:textId="77777777" w:rsidR="0004713D" w:rsidRPr="00CA124F" w:rsidRDefault="0004713D" w:rsidP="0004713D">
      <w:pPr>
        <w:rPr>
          <w:rFonts w:ascii="Calibri" w:eastAsia="Times New Roman" w:hAnsi="Calibri" w:cs="Calibri"/>
        </w:rPr>
      </w:pPr>
    </w:p>
    <w:p w14:paraId="716C5500" w14:textId="77777777" w:rsidR="0004713D" w:rsidRPr="00CA124F" w:rsidRDefault="0004713D" w:rsidP="0004713D">
      <w:pPr>
        <w:rPr>
          <w:rFonts w:ascii="Calibri" w:eastAsia="Times New Roman" w:hAnsi="Calibri" w:cs="Calibri"/>
        </w:rPr>
      </w:pPr>
      <w:r w:rsidRPr="00CA124F">
        <w:rPr>
          <w:rFonts w:ascii="Calibri" w:eastAsia="Times New Roman" w:hAnsi="Calibri" w:cs="Calibri"/>
        </w:rPr>
        <w:t>________________________________</w:t>
      </w:r>
      <w:r w:rsidRPr="00CA124F">
        <w:rPr>
          <w:rFonts w:ascii="Calibri" w:eastAsia="Times New Roman" w:hAnsi="Calibri" w:cs="Calibri"/>
        </w:rPr>
        <w:tab/>
      </w:r>
      <w:r w:rsidRPr="00CA124F">
        <w:rPr>
          <w:rFonts w:ascii="Calibri" w:eastAsia="Times New Roman" w:hAnsi="Calibri" w:cs="Calibri"/>
        </w:rPr>
        <w:tab/>
        <w:t>__________________________________</w:t>
      </w:r>
    </w:p>
    <w:p w14:paraId="6405DCC8" w14:textId="0DE97672" w:rsidR="0004713D" w:rsidRPr="00CA124F" w:rsidRDefault="0004713D" w:rsidP="0004713D">
      <w:pPr>
        <w:rPr>
          <w:rFonts w:ascii="Calibri" w:eastAsia="Times New Roman" w:hAnsi="Calibri" w:cs="Calibri"/>
        </w:rPr>
      </w:pPr>
      <w:r w:rsidRPr="00CA124F">
        <w:rPr>
          <w:rFonts w:ascii="Calibri" w:eastAsia="Times New Roman" w:hAnsi="Calibri" w:cs="Calibri"/>
        </w:rPr>
        <w:t>Signature</w:t>
      </w:r>
      <w:r w:rsidRPr="00CA124F">
        <w:rPr>
          <w:rFonts w:ascii="Calibri" w:eastAsia="Times New Roman" w:hAnsi="Calibri" w:cs="Calibri"/>
        </w:rPr>
        <w:tab/>
      </w:r>
      <w:r w:rsidRPr="00CA124F">
        <w:rPr>
          <w:rFonts w:ascii="Calibri" w:eastAsia="Times New Roman" w:hAnsi="Calibri" w:cs="Calibri"/>
        </w:rPr>
        <w:tab/>
      </w:r>
      <w:r w:rsidRPr="00CA124F">
        <w:rPr>
          <w:rFonts w:ascii="Calibri" w:eastAsia="Times New Roman" w:hAnsi="Calibri" w:cs="Calibri"/>
        </w:rPr>
        <w:tab/>
      </w:r>
      <w:r w:rsidRPr="00CA124F">
        <w:rPr>
          <w:rFonts w:ascii="Calibri" w:eastAsia="Times New Roman" w:hAnsi="Calibri" w:cs="Calibri"/>
        </w:rPr>
        <w:tab/>
      </w:r>
      <w:r w:rsidR="003F57D9">
        <w:rPr>
          <w:rFonts w:ascii="Calibri" w:eastAsia="Times New Roman" w:hAnsi="Calibri" w:cs="Calibri"/>
        </w:rPr>
        <w:t xml:space="preserve">                           </w:t>
      </w:r>
      <w:r w:rsidRPr="00CA124F">
        <w:rPr>
          <w:rFonts w:ascii="Calibri" w:eastAsia="Times New Roman" w:hAnsi="Calibri" w:cs="Calibri"/>
        </w:rPr>
        <w:t>Proposing Organization</w:t>
      </w:r>
    </w:p>
    <w:p w14:paraId="4FF3C131" w14:textId="77777777" w:rsidR="0004713D" w:rsidRPr="00CA124F" w:rsidRDefault="0004713D" w:rsidP="0004713D">
      <w:pPr>
        <w:rPr>
          <w:rFonts w:ascii="Calibri" w:eastAsia="Times New Roman" w:hAnsi="Calibri" w:cs="Calibri"/>
        </w:rPr>
      </w:pPr>
    </w:p>
    <w:p w14:paraId="55475B27" w14:textId="77777777" w:rsidR="0004713D" w:rsidRPr="00CA124F" w:rsidRDefault="0004713D" w:rsidP="0004713D">
      <w:pPr>
        <w:rPr>
          <w:rFonts w:ascii="Calibri" w:eastAsia="Times New Roman" w:hAnsi="Calibri" w:cs="Calibri"/>
        </w:rPr>
      </w:pPr>
      <w:r w:rsidRPr="00CA124F">
        <w:rPr>
          <w:rFonts w:ascii="Calibri" w:eastAsia="Times New Roman" w:hAnsi="Calibri" w:cs="Calibri"/>
        </w:rPr>
        <w:t>__________________________________</w:t>
      </w:r>
      <w:r w:rsidRPr="00CA124F">
        <w:rPr>
          <w:rFonts w:ascii="Calibri" w:eastAsia="Times New Roman" w:hAnsi="Calibri" w:cs="Calibri"/>
        </w:rPr>
        <w:tab/>
      </w:r>
      <w:r w:rsidRPr="00CA124F">
        <w:rPr>
          <w:rFonts w:ascii="Calibri" w:eastAsia="Times New Roman" w:hAnsi="Calibri" w:cs="Calibri"/>
        </w:rPr>
        <w:tab/>
        <w:t>______________________________</w:t>
      </w:r>
    </w:p>
    <w:p w14:paraId="2D80C5A7" w14:textId="20249108" w:rsidR="0004713D" w:rsidRPr="00CA124F" w:rsidRDefault="0004713D" w:rsidP="0004713D">
      <w:pPr>
        <w:rPr>
          <w:rFonts w:ascii="Calibri" w:eastAsia="Times New Roman" w:hAnsi="Calibri" w:cs="Calibri"/>
        </w:rPr>
      </w:pPr>
      <w:r w:rsidRPr="00CA124F">
        <w:rPr>
          <w:rFonts w:ascii="Calibri" w:eastAsia="Times New Roman" w:hAnsi="Calibri" w:cs="Calibri"/>
        </w:rPr>
        <w:t>Typed Name and Title</w:t>
      </w:r>
      <w:r w:rsidRPr="00CA124F">
        <w:rPr>
          <w:rFonts w:ascii="Calibri" w:eastAsia="Times New Roman" w:hAnsi="Calibri" w:cs="Calibri"/>
        </w:rPr>
        <w:tab/>
      </w:r>
      <w:r w:rsidRPr="00CA124F">
        <w:rPr>
          <w:rFonts w:ascii="Calibri" w:eastAsia="Times New Roman" w:hAnsi="Calibri" w:cs="Calibri"/>
        </w:rPr>
        <w:tab/>
      </w:r>
      <w:r w:rsidRPr="00CA124F">
        <w:rPr>
          <w:rFonts w:ascii="Calibri" w:eastAsia="Times New Roman" w:hAnsi="Calibri" w:cs="Calibri"/>
        </w:rPr>
        <w:tab/>
      </w:r>
      <w:r w:rsidR="003F57D9">
        <w:rPr>
          <w:rFonts w:ascii="Calibri" w:eastAsia="Times New Roman" w:hAnsi="Calibri" w:cs="Calibri"/>
        </w:rPr>
        <w:t xml:space="preserve">                           </w:t>
      </w:r>
      <w:r w:rsidRPr="00CA124F">
        <w:rPr>
          <w:rFonts w:ascii="Calibri" w:eastAsia="Times New Roman" w:hAnsi="Calibri" w:cs="Calibri"/>
        </w:rPr>
        <w:t>Date</w:t>
      </w:r>
    </w:p>
    <w:p w14:paraId="402B7361" w14:textId="77777777" w:rsidR="0004713D" w:rsidRPr="00CA124F" w:rsidRDefault="0004713D" w:rsidP="0004713D">
      <w:pPr>
        <w:rPr>
          <w:rFonts w:ascii="Calibri" w:eastAsia="Times New Roman" w:hAnsi="Calibri" w:cs="Calibri"/>
        </w:rPr>
      </w:pPr>
    </w:p>
    <w:bookmarkEnd w:id="15"/>
    <w:p w14:paraId="45126D2B" w14:textId="3CA09623" w:rsidR="00791477" w:rsidRPr="00CA124F" w:rsidRDefault="00791477" w:rsidP="00791477">
      <w:pPr>
        <w:tabs>
          <w:tab w:val="center" w:pos="4680"/>
        </w:tabs>
        <w:spacing w:after="60"/>
        <w:jc w:val="both"/>
        <w:rPr>
          <w:rFonts w:ascii="Calibri" w:hAnsi="Calibri" w:cs="Calibri"/>
          <w:b/>
          <w:bCs/>
          <w:u w:val="single"/>
        </w:rPr>
      </w:pPr>
    </w:p>
    <w:p w14:paraId="77AC8744" w14:textId="30CE31A4" w:rsidR="000C4FD8" w:rsidRPr="00CA124F" w:rsidRDefault="000C4FD8" w:rsidP="00791477">
      <w:pPr>
        <w:tabs>
          <w:tab w:val="center" w:pos="4680"/>
        </w:tabs>
        <w:spacing w:after="60"/>
        <w:jc w:val="both"/>
        <w:rPr>
          <w:rFonts w:ascii="Calibri" w:hAnsi="Calibri" w:cs="Calibri"/>
          <w:b/>
          <w:bCs/>
          <w:u w:val="single"/>
        </w:rPr>
      </w:pPr>
    </w:p>
    <w:p w14:paraId="715336D1" w14:textId="206AF2C1" w:rsidR="000C4FD8" w:rsidRPr="00CA124F" w:rsidRDefault="000C4FD8" w:rsidP="00791477">
      <w:pPr>
        <w:tabs>
          <w:tab w:val="center" w:pos="4680"/>
        </w:tabs>
        <w:spacing w:after="60"/>
        <w:jc w:val="both"/>
        <w:rPr>
          <w:rFonts w:ascii="Calibri" w:hAnsi="Calibri" w:cs="Calibri"/>
          <w:b/>
          <w:bCs/>
          <w:u w:val="single"/>
        </w:rPr>
      </w:pPr>
    </w:p>
    <w:p w14:paraId="41EF8F49" w14:textId="1E58ADB3" w:rsidR="000C4FD8" w:rsidRPr="00CA124F" w:rsidRDefault="000C4FD8" w:rsidP="00791477">
      <w:pPr>
        <w:tabs>
          <w:tab w:val="center" w:pos="4680"/>
        </w:tabs>
        <w:spacing w:after="60"/>
        <w:jc w:val="both"/>
        <w:rPr>
          <w:rFonts w:ascii="Calibri" w:hAnsi="Calibri" w:cs="Calibri"/>
          <w:b/>
          <w:bCs/>
          <w:u w:val="single"/>
        </w:rPr>
      </w:pPr>
    </w:p>
    <w:p w14:paraId="4B0C7F1F" w14:textId="3975B2F6" w:rsidR="000C4FD8" w:rsidRPr="00CA124F" w:rsidRDefault="000C4FD8" w:rsidP="00791477">
      <w:pPr>
        <w:tabs>
          <w:tab w:val="center" w:pos="4680"/>
        </w:tabs>
        <w:spacing w:after="60"/>
        <w:jc w:val="both"/>
        <w:rPr>
          <w:rFonts w:ascii="Calibri" w:hAnsi="Calibri" w:cs="Calibri"/>
          <w:b/>
          <w:bCs/>
          <w:u w:val="single"/>
        </w:rPr>
      </w:pPr>
    </w:p>
    <w:p w14:paraId="735F5404" w14:textId="2B2716B0" w:rsidR="000C4FD8" w:rsidRPr="00CA124F" w:rsidRDefault="000C4FD8" w:rsidP="00791477">
      <w:pPr>
        <w:tabs>
          <w:tab w:val="center" w:pos="4680"/>
        </w:tabs>
        <w:spacing w:after="60"/>
        <w:jc w:val="both"/>
        <w:rPr>
          <w:rFonts w:ascii="Calibri" w:hAnsi="Calibri" w:cs="Calibri"/>
          <w:b/>
          <w:bCs/>
          <w:u w:val="single"/>
        </w:rPr>
      </w:pPr>
    </w:p>
    <w:p w14:paraId="159E33E2" w14:textId="713925B0" w:rsidR="000C4FD8" w:rsidRPr="00CA124F" w:rsidRDefault="000C4FD8" w:rsidP="00791477">
      <w:pPr>
        <w:tabs>
          <w:tab w:val="center" w:pos="4680"/>
        </w:tabs>
        <w:spacing w:after="60"/>
        <w:jc w:val="both"/>
        <w:rPr>
          <w:rFonts w:ascii="Calibri" w:hAnsi="Calibri" w:cs="Calibri"/>
          <w:b/>
          <w:bCs/>
          <w:u w:val="single"/>
        </w:rPr>
      </w:pPr>
    </w:p>
    <w:p w14:paraId="3867C0CE" w14:textId="7F5C8004" w:rsidR="000C4FD8" w:rsidRPr="00CA124F" w:rsidRDefault="000C4FD8" w:rsidP="00791477">
      <w:pPr>
        <w:tabs>
          <w:tab w:val="center" w:pos="4680"/>
        </w:tabs>
        <w:spacing w:after="60"/>
        <w:jc w:val="both"/>
        <w:rPr>
          <w:rFonts w:ascii="Calibri" w:hAnsi="Calibri" w:cs="Calibri"/>
          <w:b/>
          <w:bCs/>
          <w:u w:val="single"/>
        </w:rPr>
      </w:pPr>
    </w:p>
    <w:p w14:paraId="1AA809D9" w14:textId="3B8E8EFE" w:rsidR="000C4FD8" w:rsidRPr="00CA124F" w:rsidRDefault="000C4FD8" w:rsidP="00791477">
      <w:pPr>
        <w:tabs>
          <w:tab w:val="center" w:pos="4680"/>
        </w:tabs>
        <w:spacing w:after="60"/>
        <w:jc w:val="both"/>
        <w:rPr>
          <w:rFonts w:ascii="Calibri" w:hAnsi="Calibri" w:cs="Calibri"/>
          <w:b/>
          <w:bCs/>
          <w:u w:val="single"/>
        </w:rPr>
      </w:pPr>
    </w:p>
    <w:p w14:paraId="671072D9" w14:textId="7D12E118" w:rsidR="000C4FD8" w:rsidRPr="00CA124F" w:rsidRDefault="000C4FD8" w:rsidP="00791477">
      <w:pPr>
        <w:tabs>
          <w:tab w:val="center" w:pos="4680"/>
        </w:tabs>
        <w:spacing w:after="60"/>
        <w:jc w:val="both"/>
        <w:rPr>
          <w:rFonts w:ascii="Calibri" w:hAnsi="Calibri" w:cs="Calibri"/>
          <w:b/>
          <w:bCs/>
          <w:u w:val="single"/>
        </w:rPr>
      </w:pPr>
    </w:p>
    <w:p w14:paraId="585255FF" w14:textId="69B9F046" w:rsidR="000C4FD8" w:rsidRPr="00CA124F" w:rsidRDefault="000C4FD8" w:rsidP="00791477">
      <w:pPr>
        <w:tabs>
          <w:tab w:val="center" w:pos="4680"/>
        </w:tabs>
        <w:spacing w:after="60"/>
        <w:jc w:val="both"/>
        <w:rPr>
          <w:rFonts w:ascii="Calibri" w:hAnsi="Calibri" w:cs="Calibri"/>
          <w:b/>
          <w:bCs/>
          <w:u w:val="single"/>
        </w:rPr>
      </w:pPr>
    </w:p>
    <w:p w14:paraId="1D43A910" w14:textId="47B9996A" w:rsidR="000C4FD8" w:rsidRPr="00CA124F" w:rsidRDefault="000C4FD8" w:rsidP="00791477">
      <w:pPr>
        <w:tabs>
          <w:tab w:val="center" w:pos="4680"/>
        </w:tabs>
        <w:spacing w:after="60"/>
        <w:jc w:val="both"/>
        <w:rPr>
          <w:rFonts w:ascii="Calibri" w:hAnsi="Calibri" w:cs="Calibri"/>
          <w:b/>
          <w:bCs/>
          <w:u w:val="single"/>
        </w:rPr>
      </w:pPr>
    </w:p>
    <w:p w14:paraId="363F3FBD" w14:textId="337D1366" w:rsidR="000C4FD8" w:rsidRPr="00CA124F" w:rsidRDefault="000C4FD8" w:rsidP="00791477">
      <w:pPr>
        <w:tabs>
          <w:tab w:val="center" w:pos="4680"/>
        </w:tabs>
        <w:spacing w:after="60"/>
        <w:jc w:val="both"/>
        <w:rPr>
          <w:rFonts w:ascii="Calibri" w:hAnsi="Calibri" w:cs="Calibri"/>
          <w:b/>
          <w:bCs/>
          <w:u w:val="single"/>
        </w:rPr>
      </w:pPr>
    </w:p>
    <w:p w14:paraId="605DEC72" w14:textId="0E44BAB1" w:rsidR="000C4FD8" w:rsidRPr="00CA124F" w:rsidRDefault="000C4FD8" w:rsidP="00791477">
      <w:pPr>
        <w:tabs>
          <w:tab w:val="center" w:pos="4680"/>
        </w:tabs>
        <w:spacing w:after="60"/>
        <w:jc w:val="both"/>
        <w:rPr>
          <w:rFonts w:ascii="Calibri" w:hAnsi="Calibri" w:cs="Calibri"/>
          <w:b/>
          <w:bCs/>
          <w:u w:val="single"/>
        </w:rPr>
      </w:pPr>
    </w:p>
    <w:p w14:paraId="7DBAD3A4" w14:textId="03563564" w:rsidR="000C4FD8" w:rsidRPr="00CA124F" w:rsidRDefault="000C4FD8" w:rsidP="00791477">
      <w:pPr>
        <w:tabs>
          <w:tab w:val="center" w:pos="4680"/>
        </w:tabs>
        <w:spacing w:after="60"/>
        <w:jc w:val="both"/>
        <w:rPr>
          <w:rFonts w:ascii="Calibri" w:hAnsi="Calibri" w:cs="Calibri"/>
          <w:b/>
          <w:bCs/>
          <w:u w:val="single"/>
        </w:rPr>
      </w:pPr>
    </w:p>
    <w:p w14:paraId="1D4AE5B8" w14:textId="5D5B73A6" w:rsidR="000C4FD8" w:rsidRPr="00CA124F" w:rsidRDefault="000C4FD8" w:rsidP="00791477">
      <w:pPr>
        <w:tabs>
          <w:tab w:val="center" w:pos="4680"/>
        </w:tabs>
        <w:spacing w:after="60"/>
        <w:jc w:val="both"/>
        <w:rPr>
          <w:rFonts w:ascii="Calibri" w:hAnsi="Calibri" w:cs="Calibri"/>
          <w:b/>
          <w:bCs/>
          <w:u w:val="single"/>
        </w:rPr>
      </w:pPr>
    </w:p>
    <w:p w14:paraId="18707CCD" w14:textId="2E70819E" w:rsidR="000C4FD8" w:rsidRPr="00CA124F" w:rsidRDefault="000C4FD8" w:rsidP="00791477">
      <w:pPr>
        <w:tabs>
          <w:tab w:val="center" w:pos="4680"/>
        </w:tabs>
        <w:spacing w:after="60"/>
        <w:jc w:val="both"/>
        <w:rPr>
          <w:rFonts w:ascii="Calibri" w:hAnsi="Calibri" w:cs="Calibri"/>
          <w:b/>
          <w:bCs/>
          <w:u w:val="single"/>
        </w:rPr>
      </w:pPr>
    </w:p>
    <w:p w14:paraId="2D294645" w14:textId="23797D90" w:rsidR="000C4FD8" w:rsidRPr="00CA124F" w:rsidRDefault="000C4FD8" w:rsidP="00791477">
      <w:pPr>
        <w:tabs>
          <w:tab w:val="center" w:pos="4680"/>
        </w:tabs>
        <w:spacing w:after="60"/>
        <w:jc w:val="both"/>
        <w:rPr>
          <w:rFonts w:ascii="Calibri" w:hAnsi="Calibri" w:cs="Calibri"/>
          <w:b/>
          <w:bCs/>
          <w:u w:val="single"/>
        </w:rPr>
      </w:pPr>
    </w:p>
    <w:p w14:paraId="06D2D582" w14:textId="615587AF" w:rsidR="000C4FD8" w:rsidRPr="00CA124F" w:rsidRDefault="000C4FD8" w:rsidP="00791477">
      <w:pPr>
        <w:tabs>
          <w:tab w:val="center" w:pos="4680"/>
        </w:tabs>
        <w:spacing w:after="60"/>
        <w:jc w:val="both"/>
        <w:rPr>
          <w:rFonts w:ascii="Calibri" w:hAnsi="Calibri" w:cs="Calibri"/>
          <w:b/>
          <w:bCs/>
          <w:u w:val="single"/>
        </w:rPr>
      </w:pPr>
    </w:p>
    <w:p w14:paraId="29432BE7" w14:textId="10F802E7" w:rsidR="000C4FD8" w:rsidRPr="00CA124F" w:rsidRDefault="000C4FD8" w:rsidP="00791477">
      <w:pPr>
        <w:tabs>
          <w:tab w:val="center" w:pos="4680"/>
        </w:tabs>
        <w:spacing w:after="60"/>
        <w:jc w:val="both"/>
        <w:rPr>
          <w:rFonts w:ascii="Calibri" w:hAnsi="Calibri" w:cs="Calibri"/>
          <w:b/>
          <w:bCs/>
          <w:u w:val="single"/>
        </w:rPr>
      </w:pPr>
    </w:p>
    <w:p w14:paraId="267A0B95" w14:textId="24B0D312" w:rsidR="000C4FD8" w:rsidRPr="003F57D9" w:rsidRDefault="000C4FD8" w:rsidP="003F57D9">
      <w:pPr>
        <w:pStyle w:val="Heading1"/>
        <w:jc w:val="center"/>
        <w:rPr>
          <w:rFonts w:ascii="Calibri" w:hAnsi="Calibri" w:cs="Calibri"/>
          <w:b/>
          <w:bCs/>
          <w:color w:val="auto"/>
        </w:rPr>
      </w:pPr>
      <w:bookmarkStart w:id="21" w:name="_Toc229042004"/>
      <w:r w:rsidRPr="003F57D9">
        <w:rPr>
          <w:rFonts w:ascii="Calibri" w:hAnsi="Calibri" w:cs="Calibri"/>
          <w:b/>
          <w:bCs/>
          <w:color w:val="auto"/>
        </w:rPr>
        <w:lastRenderedPageBreak/>
        <w:t>ATTACHMENT F</w:t>
      </w:r>
      <w:bookmarkEnd w:id="21"/>
    </w:p>
    <w:p w14:paraId="331B11B2" w14:textId="77777777" w:rsidR="000C4FD8" w:rsidRPr="003F57D9" w:rsidRDefault="000C4FD8" w:rsidP="003F57D9">
      <w:pPr>
        <w:jc w:val="center"/>
        <w:rPr>
          <w:rFonts w:ascii="Calibri" w:hAnsi="Calibri" w:cs="Calibri"/>
          <w:b/>
          <w:bCs/>
        </w:rPr>
      </w:pPr>
      <w:r w:rsidRPr="003F57D9">
        <w:rPr>
          <w:rFonts w:ascii="Calibri" w:hAnsi="Calibri" w:cs="Calibri"/>
          <w:b/>
          <w:bCs/>
        </w:rPr>
        <w:t>CERTIFICATION OF PROPOSER</w:t>
      </w:r>
    </w:p>
    <w:p w14:paraId="3082A6D7" w14:textId="77777777" w:rsidR="000C4FD8" w:rsidRPr="00CA124F" w:rsidRDefault="000C4FD8" w:rsidP="000C4FD8">
      <w:pPr>
        <w:tabs>
          <w:tab w:val="center" w:pos="4680"/>
        </w:tabs>
        <w:spacing w:after="60"/>
        <w:jc w:val="both"/>
        <w:rPr>
          <w:rFonts w:ascii="Calibri" w:hAnsi="Calibri" w:cs="Calibri"/>
          <w:b/>
          <w:bCs/>
        </w:rPr>
      </w:pPr>
    </w:p>
    <w:p w14:paraId="1F476365" w14:textId="77777777" w:rsidR="000C4FD8" w:rsidRPr="00CA124F" w:rsidRDefault="000C4FD8" w:rsidP="000C4FD8">
      <w:pPr>
        <w:tabs>
          <w:tab w:val="center" w:pos="4680"/>
        </w:tabs>
        <w:spacing w:after="60"/>
        <w:jc w:val="both"/>
        <w:rPr>
          <w:rFonts w:ascii="Calibri" w:hAnsi="Calibri" w:cs="Calibri"/>
          <w:bCs/>
        </w:rPr>
      </w:pPr>
      <w:r w:rsidRPr="00CA124F">
        <w:rPr>
          <w:rFonts w:ascii="Calibri" w:hAnsi="Calibri" w:cs="Calibri"/>
          <w:bCs/>
        </w:rPr>
        <w:t>I hereby certify that the information contained in this proposal and any attachments is true and correct and may be viewed as an accurate representation of proposed services to be provided and the administrative, management and financial systems of this organization. I certify that no employee of the Heart of Texas Workforce Development Board, Inc. has assisted in the preparation of this proposal.</w:t>
      </w:r>
    </w:p>
    <w:p w14:paraId="10BCD2A4" w14:textId="77777777" w:rsidR="000C4FD8" w:rsidRPr="00CA124F" w:rsidRDefault="000C4FD8" w:rsidP="000C4FD8">
      <w:pPr>
        <w:tabs>
          <w:tab w:val="center" w:pos="4680"/>
        </w:tabs>
        <w:spacing w:after="60"/>
        <w:jc w:val="both"/>
        <w:rPr>
          <w:rFonts w:ascii="Calibri" w:hAnsi="Calibri" w:cs="Calibri"/>
          <w:bCs/>
        </w:rPr>
      </w:pPr>
    </w:p>
    <w:p w14:paraId="36E992DA" w14:textId="77777777" w:rsidR="000C4FD8" w:rsidRPr="00CA124F" w:rsidRDefault="000C4FD8" w:rsidP="000C4FD8">
      <w:pPr>
        <w:tabs>
          <w:tab w:val="center" w:pos="4680"/>
        </w:tabs>
        <w:spacing w:after="60"/>
        <w:jc w:val="both"/>
        <w:rPr>
          <w:rFonts w:ascii="Calibri" w:hAnsi="Calibri" w:cs="Calibri"/>
          <w:bCs/>
        </w:rPr>
      </w:pPr>
      <w:r w:rsidRPr="00CA124F">
        <w:rPr>
          <w:rFonts w:ascii="Calibri" w:hAnsi="Calibri" w:cs="Calibri"/>
          <w:bCs/>
        </w:rPr>
        <w:t xml:space="preserve">I acknowledge that I have read and </w:t>
      </w:r>
      <w:proofErr w:type="gramStart"/>
      <w:r w:rsidRPr="00CA124F">
        <w:rPr>
          <w:rFonts w:ascii="Calibri" w:hAnsi="Calibri" w:cs="Calibri"/>
          <w:bCs/>
        </w:rPr>
        <w:t>understand</w:t>
      </w:r>
      <w:proofErr w:type="gramEnd"/>
      <w:r w:rsidRPr="00CA124F">
        <w:rPr>
          <w:rFonts w:ascii="Calibri" w:hAnsi="Calibri" w:cs="Calibri"/>
          <w:bCs/>
        </w:rPr>
        <w:t xml:space="preserve"> the requirements and provisions of the RFP and that the organization will comply with applicable local, state and federal regulations and directives in the implementation of the program. I also certify that I have read and understand the Governing Provisions and Limitations section presented in this RFP and will comply with the terms.</w:t>
      </w:r>
    </w:p>
    <w:p w14:paraId="39B394A8" w14:textId="77777777" w:rsidR="000C4FD8" w:rsidRPr="00CA124F" w:rsidRDefault="000C4FD8" w:rsidP="000C4FD8">
      <w:pPr>
        <w:tabs>
          <w:tab w:val="center" w:pos="4680"/>
        </w:tabs>
        <w:spacing w:after="60"/>
        <w:rPr>
          <w:rFonts w:ascii="Calibri" w:hAnsi="Calibri" w:cs="Calibri"/>
          <w:bCs/>
        </w:rPr>
      </w:pPr>
    </w:p>
    <w:p w14:paraId="395AB43E" w14:textId="77777777" w:rsidR="000C4FD8" w:rsidRPr="00CA124F" w:rsidRDefault="000C4FD8" w:rsidP="000C4FD8">
      <w:pPr>
        <w:tabs>
          <w:tab w:val="center" w:pos="4680"/>
        </w:tabs>
        <w:spacing w:after="60"/>
        <w:rPr>
          <w:rFonts w:ascii="Calibri" w:hAnsi="Calibri" w:cs="Calibri"/>
          <w:bCs/>
        </w:rPr>
      </w:pPr>
      <w:r w:rsidRPr="00CA124F">
        <w:rPr>
          <w:rFonts w:ascii="Calibri" w:hAnsi="Calibri" w:cs="Calibri"/>
          <w:bCs/>
        </w:rPr>
        <w:t>This proposal is a firm offer for a minimum of 90 days.</w:t>
      </w:r>
    </w:p>
    <w:p w14:paraId="67C185BD" w14:textId="77777777" w:rsidR="000C4FD8" w:rsidRPr="00CA124F" w:rsidRDefault="000C4FD8" w:rsidP="000C4FD8">
      <w:pPr>
        <w:tabs>
          <w:tab w:val="center" w:pos="4680"/>
        </w:tabs>
        <w:spacing w:after="60"/>
        <w:rPr>
          <w:rFonts w:ascii="Calibri" w:hAnsi="Calibri" w:cs="Calibri"/>
          <w:bCs/>
        </w:rPr>
      </w:pPr>
    </w:p>
    <w:p w14:paraId="29F60031" w14:textId="77777777" w:rsidR="00971CB9" w:rsidRDefault="000C4FD8" w:rsidP="000C4FD8">
      <w:pPr>
        <w:tabs>
          <w:tab w:val="center" w:pos="4680"/>
        </w:tabs>
        <w:rPr>
          <w:rFonts w:ascii="Calibri" w:hAnsi="Calibri" w:cs="Calibri"/>
          <w:bCs/>
        </w:rPr>
      </w:pPr>
      <w:r w:rsidRPr="005925C0">
        <w:rPr>
          <w:rFonts w:ascii="Calibri" w:hAnsi="Calibri" w:cs="Calibri"/>
          <w:bCs/>
        </w:rPr>
        <w:t xml:space="preserve">I </w:t>
      </w:r>
      <w:r w:rsidR="00971CB9">
        <w:rPr>
          <w:rFonts w:ascii="Calibri" w:hAnsi="Calibri" w:cs="Calibri"/>
          <w:bCs/>
        </w:rPr>
        <w:t>_________________________________________________</w:t>
      </w:r>
      <w:r w:rsidRPr="005925C0">
        <w:rPr>
          <w:rFonts w:ascii="Calibri" w:hAnsi="Calibri" w:cs="Calibri"/>
          <w:bCs/>
          <w:u w:val="single"/>
        </w:rPr>
        <w:tab/>
      </w:r>
      <w:r w:rsidRPr="005925C0">
        <w:rPr>
          <w:rFonts w:ascii="Calibri" w:hAnsi="Calibri" w:cs="Calibri"/>
          <w:bCs/>
          <w:u w:val="single"/>
        </w:rPr>
        <w:tab/>
      </w:r>
      <w:r w:rsidRPr="005925C0">
        <w:rPr>
          <w:rFonts w:ascii="Calibri" w:hAnsi="Calibri" w:cs="Calibri"/>
          <w:bCs/>
        </w:rPr>
        <w:t xml:space="preserve">, certify that I am the </w:t>
      </w:r>
    </w:p>
    <w:p w14:paraId="7E7A4E2E" w14:textId="77777777" w:rsidR="00971CB9" w:rsidRDefault="00971CB9" w:rsidP="000C4FD8">
      <w:pPr>
        <w:tabs>
          <w:tab w:val="center" w:pos="4680"/>
        </w:tabs>
        <w:rPr>
          <w:rFonts w:ascii="Calibri" w:hAnsi="Calibri" w:cs="Calibri"/>
          <w:bCs/>
        </w:rPr>
      </w:pPr>
    </w:p>
    <w:p w14:paraId="06348DFD" w14:textId="5D722174" w:rsidR="000C4FD8" w:rsidRPr="005925C0" w:rsidRDefault="000C4FD8" w:rsidP="000C4FD8">
      <w:pPr>
        <w:tabs>
          <w:tab w:val="center" w:pos="4680"/>
        </w:tabs>
        <w:rPr>
          <w:rFonts w:ascii="Calibri" w:hAnsi="Calibri" w:cs="Calibri"/>
          <w:bCs/>
        </w:rPr>
      </w:pPr>
      <w:r w:rsidRPr="005925C0">
        <w:rPr>
          <w:rFonts w:ascii="Calibri" w:hAnsi="Calibri" w:cs="Calibri"/>
          <w:bCs/>
        </w:rPr>
        <w:t>___________________</w:t>
      </w:r>
      <w:r w:rsidR="009A1134">
        <w:rPr>
          <w:rFonts w:ascii="Calibri" w:hAnsi="Calibri" w:cs="Calibri"/>
          <w:bCs/>
        </w:rPr>
        <w:t>______________________________________________________</w:t>
      </w:r>
      <w:r w:rsidRPr="005925C0">
        <w:rPr>
          <w:rFonts w:ascii="Calibri" w:hAnsi="Calibri" w:cs="Calibri"/>
          <w:bCs/>
        </w:rPr>
        <w:t>_____</w:t>
      </w:r>
    </w:p>
    <w:p w14:paraId="2937CCB9" w14:textId="77777777" w:rsidR="000C4FD8" w:rsidRPr="005925C0" w:rsidRDefault="000C4FD8" w:rsidP="000C4FD8">
      <w:pPr>
        <w:tabs>
          <w:tab w:val="center" w:pos="4680"/>
        </w:tabs>
        <w:rPr>
          <w:rFonts w:ascii="Calibri" w:hAnsi="Calibri" w:cs="Calibri"/>
          <w:bCs/>
          <w:i/>
          <w:sz w:val="16"/>
          <w:szCs w:val="16"/>
        </w:rPr>
      </w:pPr>
      <w:r w:rsidRPr="005925C0">
        <w:rPr>
          <w:rFonts w:ascii="Calibri" w:hAnsi="Calibri" w:cs="Calibri"/>
          <w:bCs/>
          <w:i/>
          <w:sz w:val="20"/>
          <w:szCs w:val="20"/>
        </w:rPr>
        <w:t xml:space="preserve">                                                 (</w:t>
      </w:r>
      <w:r w:rsidRPr="005925C0">
        <w:rPr>
          <w:rFonts w:ascii="Calibri" w:hAnsi="Calibri" w:cs="Calibri"/>
          <w:bCs/>
          <w:i/>
          <w:sz w:val="16"/>
          <w:szCs w:val="16"/>
        </w:rPr>
        <w:t>Typed Name)</w:t>
      </w:r>
      <w:r w:rsidRPr="005925C0">
        <w:rPr>
          <w:rFonts w:ascii="Calibri" w:hAnsi="Calibri" w:cs="Calibri"/>
          <w:bCs/>
          <w:i/>
          <w:sz w:val="16"/>
          <w:szCs w:val="16"/>
        </w:rPr>
        <w:tab/>
      </w:r>
      <w:r w:rsidRPr="005925C0">
        <w:rPr>
          <w:rFonts w:ascii="Calibri" w:hAnsi="Calibri" w:cs="Calibri"/>
          <w:bCs/>
          <w:i/>
          <w:sz w:val="16"/>
          <w:szCs w:val="16"/>
        </w:rPr>
        <w:tab/>
      </w:r>
      <w:r w:rsidRPr="005925C0">
        <w:rPr>
          <w:rFonts w:ascii="Calibri" w:hAnsi="Calibri" w:cs="Calibri"/>
          <w:bCs/>
          <w:i/>
          <w:sz w:val="16"/>
          <w:szCs w:val="16"/>
        </w:rPr>
        <w:tab/>
      </w:r>
      <w:r w:rsidRPr="005925C0">
        <w:rPr>
          <w:rFonts w:ascii="Calibri" w:hAnsi="Calibri" w:cs="Calibri"/>
          <w:bCs/>
          <w:i/>
          <w:sz w:val="16"/>
          <w:szCs w:val="16"/>
        </w:rPr>
        <w:tab/>
      </w:r>
      <w:r w:rsidRPr="005925C0">
        <w:rPr>
          <w:rFonts w:ascii="Calibri" w:hAnsi="Calibri" w:cs="Calibri"/>
          <w:bCs/>
          <w:i/>
          <w:sz w:val="16"/>
          <w:szCs w:val="16"/>
        </w:rPr>
        <w:tab/>
        <w:t xml:space="preserve">               </w:t>
      </w:r>
      <w:proofErr w:type="gramStart"/>
      <w:r w:rsidRPr="005925C0">
        <w:rPr>
          <w:rFonts w:ascii="Calibri" w:hAnsi="Calibri" w:cs="Calibri"/>
          <w:bCs/>
          <w:i/>
          <w:sz w:val="16"/>
          <w:szCs w:val="16"/>
        </w:rPr>
        <w:t xml:space="preserve">   (</w:t>
      </w:r>
      <w:proofErr w:type="gramEnd"/>
      <w:r w:rsidRPr="005925C0">
        <w:rPr>
          <w:rFonts w:ascii="Calibri" w:hAnsi="Calibri" w:cs="Calibri"/>
          <w:bCs/>
          <w:i/>
          <w:sz w:val="16"/>
          <w:szCs w:val="16"/>
        </w:rPr>
        <w:t>Typed Title)</w:t>
      </w:r>
    </w:p>
    <w:p w14:paraId="5CB59651" w14:textId="77777777" w:rsidR="000C4FD8" w:rsidRPr="005925C0" w:rsidRDefault="000C4FD8" w:rsidP="000C4FD8">
      <w:pPr>
        <w:tabs>
          <w:tab w:val="center" w:pos="4680"/>
        </w:tabs>
        <w:spacing w:after="60"/>
        <w:jc w:val="both"/>
        <w:rPr>
          <w:rFonts w:ascii="Calibri" w:hAnsi="Calibri" w:cs="Calibri"/>
          <w:bCs/>
        </w:rPr>
      </w:pPr>
      <w:r w:rsidRPr="005925C0">
        <w:rPr>
          <w:rFonts w:ascii="Calibri" w:hAnsi="Calibri" w:cs="Calibri"/>
          <w:bCs/>
        </w:rPr>
        <w:t>of the corporation, partnership, organization, or other entity named as Respondent herein and that I am authorized to sign this proposal and submit it to the Heart of Texas Workforce Development Board, Inc. on behalf of said organization by authority of its governing body.</w:t>
      </w:r>
    </w:p>
    <w:p w14:paraId="3D549BB6" w14:textId="77777777" w:rsidR="000C4FD8" w:rsidRPr="005925C0" w:rsidRDefault="000C4FD8" w:rsidP="000C4FD8">
      <w:pPr>
        <w:tabs>
          <w:tab w:val="center" w:pos="4680"/>
        </w:tabs>
        <w:spacing w:after="60"/>
        <w:rPr>
          <w:rFonts w:ascii="Calibri" w:hAnsi="Calibri" w:cs="Calibri"/>
          <w:bCs/>
        </w:rPr>
      </w:pPr>
    </w:p>
    <w:p w14:paraId="71E65960" w14:textId="77777777" w:rsidR="000C4FD8" w:rsidRPr="005925C0" w:rsidRDefault="000C4FD8" w:rsidP="000C4FD8">
      <w:pPr>
        <w:tabs>
          <w:tab w:val="center" w:pos="4680"/>
        </w:tabs>
        <w:spacing w:after="60"/>
        <w:rPr>
          <w:rFonts w:ascii="Calibri" w:hAnsi="Calibri" w:cs="Calibri"/>
          <w:bCs/>
          <w:u w:val="single"/>
        </w:rPr>
      </w:pPr>
      <w:r w:rsidRPr="005925C0">
        <w:rPr>
          <w:rFonts w:ascii="Calibri" w:hAnsi="Calibri" w:cs="Calibri"/>
          <w:bCs/>
          <w:u w:val="single"/>
        </w:rPr>
        <w:tab/>
      </w:r>
    </w:p>
    <w:p w14:paraId="2CFFA3EC" w14:textId="77777777" w:rsidR="000C4FD8" w:rsidRPr="005925C0" w:rsidRDefault="000C4FD8" w:rsidP="000C4FD8">
      <w:pPr>
        <w:tabs>
          <w:tab w:val="center" w:pos="4680"/>
        </w:tabs>
        <w:spacing w:after="60"/>
        <w:rPr>
          <w:rFonts w:ascii="Calibri" w:hAnsi="Calibri" w:cs="Calibri"/>
          <w:bCs/>
        </w:rPr>
      </w:pPr>
      <w:r w:rsidRPr="005925C0">
        <w:rPr>
          <w:rFonts w:ascii="Calibri" w:hAnsi="Calibri" w:cs="Calibri"/>
          <w:bCs/>
        </w:rPr>
        <w:t>(Signature)</w:t>
      </w:r>
    </w:p>
    <w:p w14:paraId="66406BE0" w14:textId="77777777" w:rsidR="000C4FD8" w:rsidRPr="005925C0" w:rsidRDefault="000C4FD8" w:rsidP="000C4FD8">
      <w:pPr>
        <w:tabs>
          <w:tab w:val="center" w:pos="4680"/>
        </w:tabs>
        <w:spacing w:after="60"/>
        <w:rPr>
          <w:rFonts w:ascii="Calibri" w:hAnsi="Calibri" w:cs="Calibri"/>
          <w:bCs/>
          <w:u w:val="single"/>
        </w:rPr>
      </w:pPr>
    </w:p>
    <w:p w14:paraId="507753BB" w14:textId="77777777" w:rsidR="000C4FD8" w:rsidRPr="005925C0" w:rsidRDefault="000C4FD8" w:rsidP="000C4FD8">
      <w:pPr>
        <w:tabs>
          <w:tab w:val="center" w:pos="4680"/>
        </w:tabs>
        <w:spacing w:after="60"/>
        <w:rPr>
          <w:rFonts w:ascii="Calibri" w:hAnsi="Calibri" w:cs="Calibri"/>
          <w:bCs/>
          <w:u w:val="single"/>
        </w:rPr>
      </w:pPr>
      <w:r w:rsidRPr="005925C0">
        <w:rPr>
          <w:rFonts w:ascii="Calibri" w:hAnsi="Calibri" w:cs="Calibri"/>
          <w:bCs/>
          <w:u w:val="single"/>
        </w:rPr>
        <w:tab/>
      </w:r>
    </w:p>
    <w:p w14:paraId="0CD4013B" w14:textId="77777777" w:rsidR="000C4FD8" w:rsidRPr="005925C0" w:rsidRDefault="000C4FD8" w:rsidP="000C4FD8">
      <w:pPr>
        <w:tabs>
          <w:tab w:val="center" w:pos="4680"/>
        </w:tabs>
        <w:spacing w:after="60"/>
        <w:rPr>
          <w:rFonts w:ascii="Calibri" w:hAnsi="Calibri" w:cs="Calibri"/>
          <w:bCs/>
        </w:rPr>
      </w:pPr>
      <w:r w:rsidRPr="005925C0">
        <w:rPr>
          <w:rFonts w:ascii="Calibri" w:hAnsi="Calibri" w:cs="Calibri"/>
          <w:bCs/>
        </w:rPr>
        <w:t>(Address)</w:t>
      </w:r>
    </w:p>
    <w:p w14:paraId="3C3FF52C" w14:textId="77777777" w:rsidR="000C4FD8" w:rsidRPr="005925C0" w:rsidRDefault="000C4FD8" w:rsidP="000C4FD8">
      <w:pPr>
        <w:tabs>
          <w:tab w:val="center" w:pos="4680"/>
        </w:tabs>
        <w:spacing w:after="60"/>
        <w:rPr>
          <w:rFonts w:ascii="Calibri" w:hAnsi="Calibri" w:cs="Calibri"/>
          <w:bCs/>
        </w:rPr>
      </w:pPr>
    </w:p>
    <w:p w14:paraId="7CAD706C" w14:textId="77777777" w:rsidR="000C4FD8" w:rsidRPr="005925C0" w:rsidRDefault="000C4FD8" w:rsidP="000C4FD8">
      <w:pPr>
        <w:tabs>
          <w:tab w:val="center" w:pos="4680"/>
        </w:tabs>
        <w:spacing w:after="60"/>
        <w:rPr>
          <w:rFonts w:ascii="Calibri" w:hAnsi="Calibri" w:cs="Calibri"/>
          <w:bCs/>
          <w:u w:val="single"/>
        </w:rPr>
      </w:pPr>
      <w:r w:rsidRPr="005925C0">
        <w:rPr>
          <w:rFonts w:ascii="Calibri" w:hAnsi="Calibri" w:cs="Calibri"/>
          <w:bCs/>
          <w:u w:val="single"/>
        </w:rPr>
        <w:tab/>
      </w:r>
    </w:p>
    <w:p w14:paraId="7EA8A2CA" w14:textId="24BEDE77" w:rsidR="000C4FD8" w:rsidRPr="00CA124F" w:rsidRDefault="000C4FD8" w:rsidP="000C4FD8">
      <w:pPr>
        <w:tabs>
          <w:tab w:val="center" w:pos="4680"/>
        </w:tabs>
        <w:spacing w:after="60"/>
        <w:jc w:val="both"/>
        <w:rPr>
          <w:rFonts w:ascii="Calibri" w:hAnsi="Calibri" w:cs="Calibri"/>
          <w:b/>
          <w:bCs/>
          <w:u w:val="single"/>
        </w:rPr>
      </w:pPr>
      <w:r w:rsidRPr="00CA124F">
        <w:rPr>
          <w:rFonts w:ascii="Calibri" w:hAnsi="Calibri" w:cs="Calibri"/>
          <w:bCs/>
        </w:rPr>
        <w:t>(Phone)</w:t>
      </w:r>
    </w:p>
    <w:sectPr w:rsidR="000C4FD8" w:rsidRPr="00CA124F" w:rsidSect="0079147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E759" w14:textId="77777777" w:rsidR="009C5E3C" w:rsidRDefault="009C5E3C" w:rsidP="00791477">
      <w:r>
        <w:separator/>
      </w:r>
    </w:p>
  </w:endnote>
  <w:endnote w:type="continuationSeparator" w:id="0">
    <w:p w14:paraId="300AE3A7" w14:textId="77777777" w:rsidR="009C5E3C" w:rsidRDefault="009C5E3C" w:rsidP="0079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DED3" w14:textId="16EFAD7A" w:rsidR="00791477" w:rsidRDefault="000E125E" w:rsidP="00791477">
    <w:pPr>
      <w:pStyle w:val="Footer"/>
      <w:framePr w:wrap="around" w:vAnchor="text" w:hAnchor="margin" w:xAlign="center" w:y="1"/>
      <w:rPr>
        <w:rStyle w:val="PageNumber"/>
      </w:rPr>
    </w:pPr>
    <w:r>
      <w:rPr>
        <w:rStyle w:val="PageNumber"/>
      </w:rPr>
      <w:fldChar w:fldCharType="begin"/>
    </w:r>
    <w:r w:rsidR="00791477">
      <w:rPr>
        <w:rStyle w:val="PageNumber"/>
      </w:rPr>
      <w:instrText xml:space="preserve">PAGE  </w:instrText>
    </w:r>
    <w:r>
      <w:rPr>
        <w:rStyle w:val="PageNumber"/>
      </w:rPr>
      <w:fldChar w:fldCharType="separate"/>
    </w:r>
    <w:r w:rsidR="00417C74">
      <w:rPr>
        <w:rStyle w:val="PageNumber"/>
        <w:noProof/>
      </w:rPr>
      <w:t>1</w:t>
    </w:r>
    <w:r>
      <w:rPr>
        <w:rStyle w:val="PageNumber"/>
      </w:rPr>
      <w:fldChar w:fldCharType="end"/>
    </w:r>
  </w:p>
  <w:p w14:paraId="057A1641" w14:textId="77777777" w:rsidR="00791477" w:rsidRDefault="00791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E130" w14:textId="77777777" w:rsidR="008A0AE8" w:rsidRPr="00CA124F" w:rsidRDefault="008A0AE8" w:rsidP="008A0AE8">
    <w:pPr>
      <w:jc w:val="center"/>
      <w:rPr>
        <w:rFonts w:ascii="Calibri" w:hAnsi="Calibri" w:cs="Calibri"/>
        <w:sz w:val="16"/>
        <w:szCs w:val="16"/>
      </w:rPr>
    </w:pPr>
    <w:r w:rsidRPr="00CA124F">
      <w:rPr>
        <w:rFonts w:ascii="Calibri" w:hAnsi="Calibri" w:cs="Calibri"/>
        <w:sz w:val="16"/>
        <w:szCs w:val="16"/>
      </w:rPr>
      <w:t xml:space="preserve">The Heart of Texas Workforce Board, Inc. is an equal opportunity employer/programs and auxiliary aids and services are available upon request to include individuals with disabilities. </w:t>
    </w:r>
  </w:p>
  <w:p w14:paraId="1EFA03D5" w14:textId="24DEB7D6" w:rsidR="00791477" w:rsidRPr="008A0AE8" w:rsidRDefault="008A0AE8" w:rsidP="008A0AE8">
    <w:pPr>
      <w:jc w:val="center"/>
      <w:rPr>
        <w:rFonts w:ascii="Calibri" w:hAnsi="Calibri" w:cs="Calibri"/>
        <w:sz w:val="16"/>
        <w:szCs w:val="16"/>
      </w:rPr>
    </w:pPr>
    <w:r w:rsidRPr="00CA124F">
      <w:rPr>
        <w:rFonts w:ascii="Calibri" w:hAnsi="Calibri" w:cs="Calibri"/>
        <w:b/>
        <w:noProof/>
        <w:sz w:val="28"/>
        <w:szCs w:val="28"/>
      </w:rPr>
      <w:drawing>
        <wp:anchor distT="0" distB="0" distL="114300" distR="114300" simplePos="0" relativeHeight="251659264" behindDoc="0" locked="0" layoutInCell="1" allowOverlap="1" wp14:anchorId="5D025F1A" wp14:editId="3F0740B7">
          <wp:simplePos x="0" y="0"/>
          <wp:positionH relativeFrom="margin">
            <wp:align>center</wp:align>
          </wp:positionH>
          <wp:positionV relativeFrom="paragraph">
            <wp:posOffset>103505</wp:posOffset>
          </wp:positionV>
          <wp:extent cx="2139182" cy="274320"/>
          <wp:effectExtent l="0" t="0" r="0" b="0"/>
          <wp:wrapNone/>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pic:cNvPicPr>
                </pic:nvPicPr>
                <pic:blipFill>
                  <a:blip r:embed="rId1"/>
                  <a:stretch>
                    <a:fillRect/>
                  </a:stretch>
                </pic:blipFill>
                <pic:spPr bwMode="auto">
                  <a:xfrm>
                    <a:off x="0" y="0"/>
                    <a:ext cx="2139182"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124F">
      <w:rPr>
        <w:rFonts w:ascii="Calibri" w:hAnsi="Calibri" w:cs="Calibri"/>
        <w:sz w:val="16"/>
        <w:szCs w:val="16"/>
      </w:rPr>
      <w:t>TTY/TDD via RELAY Texas service at 711 or (TDD) 1-800-735-2989/ 1-800-735-2988 (voice).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F805" w14:textId="77777777" w:rsidR="00B10D11" w:rsidRDefault="00B10D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0346" w14:textId="77777777" w:rsidR="00AE1D8B" w:rsidRDefault="00AE1D8B" w:rsidP="007914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87774"/>
      <w:docPartObj>
        <w:docPartGallery w:val="Page Numbers (Bottom of Page)"/>
        <w:docPartUnique/>
      </w:docPartObj>
    </w:sdtPr>
    <w:sdtEndPr>
      <w:rPr>
        <w:noProof/>
      </w:rPr>
    </w:sdtEndPr>
    <w:sdtContent>
      <w:p w14:paraId="479BD55E" w14:textId="5B64E30B" w:rsidR="00E91F1A" w:rsidRDefault="00E91F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3AA130" w14:textId="32FBDE59" w:rsidR="00AE1D8B" w:rsidRPr="00604980" w:rsidRDefault="00AE1D8B" w:rsidP="006049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543528"/>
      <w:docPartObj>
        <w:docPartGallery w:val="Page Numbers (Bottom of Page)"/>
        <w:docPartUnique/>
      </w:docPartObj>
    </w:sdtPr>
    <w:sdtEndPr>
      <w:rPr>
        <w:noProof/>
      </w:rPr>
    </w:sdtEndPr>
    <w:sdtContent>
      <w:p w14:paraId="15EDDB54" w14:textId="3114DC20" w:rsidR="00024D4C" w:rsidRDefault="00024D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1114E2" w14:textId="038DC5B1" w:rsidR="00AE1D8B" w:rsidRPr="00604980" w:rsidRDefault="00AE1D8B" w:rsidP="006049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45809"/>
      <w:docPartObj>
        <w:docPartGallery w:val="Page Numbers (Bottom of Page)"/>
        <w:docPartUnique/>
      </w:docPartObj>
    </w:sdtPr>
    <w:sdtEndPr>
      <w:rPr>
        <w:noProof/>
      </w:rPr>
    </w:sdtEndPr>
    <w:sdtContent>
      <w:p w14:paraId="66363615" w14:textId="77777777" w:rsidR="00971CB9" w:rsidRDefault="00971C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5C3D5" w14:textId="77777777" w:rsidR="00971CB9" w:rsidRPr="00604980" w:rsidRDefault="00971CB9" w:rsidP="00604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E061" w14:textId="77777777" w:rsidR="009C5E3C" w:rsidRDefault="009C5E3C" w:rsidP="00791477">
      <w:r>
        <w:separator/>
      </w:r>
    </w:p>
  </w:footnote>
  <w:footnote w:type="continuationSeparator" w:id="0">
    <w:p w14:paraId="2CE5A402" w14:textId="77777777" w:rsidR="009C5E3C" w:rsidRDefault="009C5E3C" w:rsidP="0079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AC18" w14:textId="77777777" w:rsidR="00AE1D8B" w:rsidRDefault="00AE1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8DC3" w14:textId="77777777" w:rsidR="00AE1D8B" w:rsidRDefault="00AE1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51E"/>
    <w:multiLevelType w:val="hybridMultilevel"/>
    <w:tmpl w:val="801A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30AB"/>
    <w:multiLevelType w:val="hybridMultilevel"/>
    <w:tmpl w:val="8BC46B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28586D"/>
    <w:multiLevelType w:val="hybridMultilevel"/>
    <w:tmpl w:val="0878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67C17"/>
    <w:multiLevelType w:val="hybridMultilevel"/>
    <w:tmpl w:val="944C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0A63"/>
    <w:multiLevelType w:val="hybridMultilevel"/>
    <w:tmpl w:val="FB64F0F4"/>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Arial Narrow" w:eastAsia="MS Mincho" w:hAnsi="Arial Narrow"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4363E0"/>
    <w:multiLevelType w:val="hybridMultilevel"/>
    <w:tmpl w:val="4D704D1E"/>
    <w:lvl w:ilvl="0" w:tplc="8F5EA9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D3F6F"/>
    <w:multiLevelType w:val="hybridMultilevel"/>
    <w:tmpl w:val="AD7A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86D92"/>
    <w:multiLevelType w:val="hybridMultilevel"/>
    <w:tmpl w:val="1FD6B008"/>
    <w:lvl w:ilvl="0" w:tplc="04090001">
      <w:start w:val="1"/>
      <w:numFmt w:val="bullet"/>
      <w:lvlText w:val=""/>
      <w:lvlJc w:val="left"/>
      <w:pPr>
        <w:ind w:left="720" w:hanging="360"/>
      </w:pPr>
      <w:rPr>
        <w:rFonts w:ascii="Symbol" w:hAnsi="Symbol" w:hint="default"/>
      </w:rPr>
    </w:lvl>
    <w:lvl w:ilvl="1" w:tplc="C972CBFC">
      <w:start w:val="1"/>
      <w:numFmt w:val="bullet"/>
      <w:lvlText w:val="•"/>
      <w:lvlJc w:val="left"/>
      <w:pPr>
        <w:ind w:left="1440" w:hanging="360"/>
      </w:pPr>
      <w:rPr>
        <w:rFonts w:ascii="Arial Narrow" w:eastAsia="MS Mincho"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03561"/>
    <w:multiLevelType w:val="hybridMultilevel"/>
    <w:tmpl w:val="0E147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D3132"/>
    <w:multiLevelType w:val="hybridMultilevel"/>
    <w:tmpl w:val="14DEC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A68E6"/>
    <w:multiLevelType w:val="hybridMultilevel"/>
    <w:tmpl w:val="3CD0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421F2"/>
    <w:multiLevelType w:val="hybridMultilevel"/>
    <w:tmpl w:val="6F6E6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83107"/>
    <w:multiLevelType w:val="multilevel"/>
    <w:tmpl w:val="D522159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B90415"/>
    <w:multiLevelType w:val="hybridMultilevel"/>
    <w:tmpl w:val="830CE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22DCE"/>
    <w:multiLevelType w:val="hybridMultilevel"/>
    <w:tmpl w:val="DE1E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B71F3"/>
    <w:multiLevelType w:val="hybridMultilevel"/>
    <w:tmpl w:val="7B3AE6E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57195A"/>
    <w:multiLevelType w:val="hybridMultilevel"/>
    <w:tmpl w:val="A58C9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150543"/>
    <w:multiLevelType w:val="hybridMultilevel"/>
    <w:tmpl w:val="04E2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754C3"/>
    <w:multiLevelType w:val="hybridMultilevel"/>
    <w:tmpl w:val="3F449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D5CDC"/>
    <w:multiLevelType w:val="hybridMultilevel"/>
    <w:tmpl w:val="8E9A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77E79"/>
    <w:multiLevelType w:val="hybridMultilevel"/>
    <w:tmpl w:val="6CEC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40BF7"/>
    <w:multiLevelType w:val="hybridMultilevel"/>
    <w:tmpl w:val="5700F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6E33CB"/>
    <w:multiLevelType w:val="hybridMultilevel"/>
    <w:tmpl w:val="5C56DCEC"/>
    <w:lvl w:ilvl="0" w:tplc="04090001">
      <w:start w:val="1"/>
      <w:numFmt w:val="decimal"/>
      <w:lvlText w:val="%1."/>
      <w:lvlJc w:val="left"/>
      <w:pPr>
        <w:tabs>
          <w:tab w:val="num" w:pos="1440"/>
        </w:tabs>
        <w:ind w:left="1440" w:hanging="720"/>
      </w:pPr>
      <w:rPr>
        <w:rFonts w:hint="default"/>
      </w:rPr>
    </w:lvl>
    <w:lvl w:ilvl="1" w:tplc="04090015">
      <w:start w:val="1"/>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3" w15:restartNumberingAfterBreak="0">
    <w:nsid w:val="4B041DED"/>
    <w:multiLevelType w:val="hybridMultilevel"/>
    <w:tmpl w:val="57305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462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9D7CB8"/>
    <w:multiLevelType w:val="hybridMultilevel"/>
    <w:tmpl w:val="C624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E0813"/>
    <w:multiLevelType w:val="hybridMultilevel"/>
    <w:tmpl w:val="F380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55E82"/>
    <w:multiLevelType w:val="hybridMultilevel"/>
    <w:tmpl w:val="CFB0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314B5"/>
    <w:multiLevelType w:val="hybridMultilevel"/>
    <w:tmpl w:val="4FA49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0872F6"/>
    <w:multiLevelType w:val="hybridMultilevel"/>
    <w:tmpl w:val="270C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E418E"/>
    <w:multiLevelType w:val="hybridMultilevel"/>
    <w:tmpl w:val="DB26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65842"/>
    <w:multiLevelType w:val="hybridMultilevel"/>
    <w:tmpl w:val="4C1668BA"/>
    <w:lvl w:ilvl="0" w:tplc="3B0EF42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D07F4"/>
    <w:multiLevelType w:val="hybridMultilevel"/>
    <w:tmpl w:val="1EFC1D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B3F20"/>
    <w:multiLevelType w:val="hybridMultilevel"/>
    <w:tmpl w:val="133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6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751D45"/>
    <w:multiLevelType w:val="hybridMultilevel"/>
    <w:tmpl w:val="395A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320044330">
    <w:abstractNumId w:val="32"/>
  </w:num>
  <w:num w:numId="2" w16cid:durableId="971977661">
    <w:abstractNumId w:val="19"/>
  </w:num>
  <w:num w:numId="3" w16cid:durableId="1424766514">
    <w:abstractNumId w:val="12"/>
  </w:num>
  <w:num w:numId="4" w16cid:durableId="1570266914">
    <w:abstractNumId w:val="7"/>
  </w:num>
  <w:num w:numId="5" w16cid:durableId="787894679">
    <w:abstractNumId w:val="35"/>
  </w:num>
  <w:num w:numId="6" w16cid:durableId="880283071">
    <w:abstractNumId w:val="33"/>
  </w:num>
  <w:num w:numId="7" w16cid:durableId="1440878205">
    <w:abstractNumId w:val="11"/>
  </w:num>
  <w:num w:numId="8" w16cid:durableId="26957635">
    <w:abstractNumId w:val="3"/>
  </w:num>
  <w:num w:numId="9" w16cid:durableId="227150218">
    <w:abstractNumId w:val="30"/>
  </w:num>
  <w:num w:numId="10" w16cid:durableId="878588152">
    <w:abstractNumId w:val="10"/>
  </w:num>
  <w:num w:numId="11" w16cid:durableId="1088884162">
    <w:abstractNumId w:val="17"/>
  </w:num>
  <w:num w:numId="12" w16cid:durableId="1055198123">
    <w:abstractNumId w:val="0"/>
  </w:num>
  <w:num w:numId="13" w16cid:durableId="277418211">
    <w:abstractNumId w:val="8"/>
  </w:num>
  <w:num w:numId="14" w16cid:durableId="1370955712">
    <w:abstractNumId w:val="16"/>
  </w:num>
  <w:num w:numId="15" w16cid:durableId="2122064639">
    <w:abstractNumId w:val="21"/>
  </w:num>
  <w:num w:numId="16" w16cid:durableId="678580837">
    <w:abstractNumId w:val="22"/>
  </w:num>
  <w:num w:numId="17" w16cid:durableId="642001743">
    <w:abstractNumId w:val="15"/>
  </w:num>
  <w:num w:numId="18" w16cid:durableId="618342932">
    <w:abstractNumId w:val="2"/>
  </w:num>
  <w:num w:numId="19" w16cid:durableId="1437751110">
    <w:abstractNumId w:val="28"/>
  </w:num>
  <w:num w:numId="20" w16cid:durableId="1800341722">
    <w:abstractNumId w:val="20"/>
  </w:num>
  <w:num w:numId="21" w16cid:durableId="329677010">
    <w:abstractNumId w:val="27"/>
  </w:num>
  <w:num w:numId="22" w16cid:durableId="1245844938">
    <w:abstractNumId w:val="14"/>
  </w:num>
  <w:num w:numId="23" w16cid:durableId="1086801175">
    <w:abstractNumId w:val="1"/>
  </w:num>
  <w:num w:numId="24" w16cid:durableId="558982987">
    <w:abstractNumId w:val="4"/>
  </w:num>
  <w:num w:numId="25" w16cid:durableId="705838701">
    <w:abstractNumId w:val="6"/>
  </w:num>
  <w:num w:numId="26" w16cid:durableId="1402673658">
    <w:abstractNumId w:val="25"/>
  </w:num>
  <w:num w:numId="27" w16cid:durableId="198203327">
    <w:abstractNumId w:val="9"/>
  </w:num>
  <w:num w:numId="28" w16cid:durableId="1272934273">
    <w:abstractNumId w:val="31"/>
  </w:num>
  <w:num w:numId="29" w16cid:durableId="1841577345">
    <w:abstractNumId w:val="26"/>
  </w:num>
  <w:num w:numId="30" w16cid:durableId="1353650722">
    <w:abstractNumId w:val="29"/>
  </w:num>
  <w:num w:numId="31" w16cid:durableId="1181579139">
    <w:abstractNumId w:val="34"/>
  </w:num>
  <w:num w:numId="32" w16cid:durableId="2116902857">
    <w:abstractNumId w:val="24"/>
  </w:num>
  <w:num w:numId="33" w16cid:durableId="1281104084">
    <w:abstractNumId w:val="13"/>
  </w:num>
  <w:num w:numId="34" w16cid:durableId="1960792753">
    <w:abstractNumId w:val="18"/>
  </w:num>
  <w:num w:numId="35" w16cid:durableId="403376186">
    <w:abstractNumId w:val="5"/>
  </w:num>
  <w:num w:numId="36" w16cid:durableId="42141822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B2"/>
    <w:rsid w:val="0001282A"/>
    <w:rsid w:val="00021538"/>
    <w:rsid w:val="00023C23"/>
    <w:rsid w:val="00024D4C"/>
    <w:rsid w:val="000272DD"/>
    <w:rsid w:val="0004713D"/>
    <w:rsid w:val="00056D1F"/>
    <w:rsid w:val="00074685"/>
    <w:rsid w:val="000819ED"/>
    <w:rsid w:val="000834A9"/>
    <w:rsid w:val="0009051A"/>
    <w:rsid w:val="00095687"/>
    <w:rsid w:val="000965FC"/>
    <w:rsid w:val="000B1C9B"/>
    <w:rsid w:val="000C180B"/>
    <w:rsid w:val="000C4FD8"/>
    <w:rsid w:val="000C6E84"/>
    <w:rsid w:val="000E018A"/>
    <w:rsid w:val="000E125E"/>
    <w:rsid w:val="000F6FFB"/>
    <w:rsid w:val="00112F63"/>
    <w:rsid w:val="00112F76"/>
    <w:rsid w:val="00112F98"/>
    <w:rsid w:val="001160F2"/>
    <w:rsid w:val="0013245D"/>
    <w:rsid w:val="001352CF"/>
    <w:rsid w:val="00156D53"/>
    <w:rsid w:val="001741A6"/>
    <w:rsid w:val="00181084"/>
    <w:rsid w:val="001836FE"/>
    <w:rsid w:val="00183954"/>
    <w:rsid w:val="00196815"/>
    <w:rsid w:val="001A247F"/>
    <w:rsid w:val="001A6A71"/>
    <w:rsid w:val="001C5D4E"/>
    <w:rsid w:val="001C7F23"/>
    <w:rsid w:val="001D0C41"/>
    <w:rsid w:val="001D23AE"/>
    <w:rsid w:val="001E40F1"/>
    <w:rsid w:val="001E6862"/>
    <w:rsid w:val="00201A76"/>
    <w:rsid w:val="00206C20"/>
    <w:rsid w:val="002211C4"/>
    <w:rsid w:val="002262D0"/>
    <w:rsid w:val="00233E84"/>
    <w:rsid w:val="002342FC"/>
    <w:rsid w:val="00243AC2"/>
    <w:rsid w:val="0026186E"/>
    <w:rsid w:val="00266BB2"/>
    <w:rsid w:val="002912B5"/>
    <w:rsid w:val="002A7056"/>
    <w:rsid w:val="002B5EE6"/>
    <w:rsid w:val="002B7EC6"/>
    <w:rsid w:val="002D24BD"/>
    <w:rsid w:val="002D2A54"/>
    <w:rsid w:val="002D5463"/>
    <w:rsid w:val="00310164"/>
    <w:rsid w:val="00310483"/>
    <w:rsid w:val="00312029"/>
    <w:rsid w:val="0031696A"/>
    <w:rsid w:val="00336324"/>
    <w:rsid w:val="00343DB9"/>
    <w:rsid w:val="00347D64"/>
    <w:rsid w:val="003532A3"/>
    <w:rsid w:val="00355A06"/>
    <w:rsid w:val="003628E5"/>
    <w:rsid w:val="0037008B"/>
    <w:rsid w:val="00373AC8"/>
    <w:rsid w:val="00387C54"/>
    <w:rsid w:val="003B37CF"/>
    <w:rsid w:val="003C444B"/>
    <w:rsid w:val="003C4A2D"/>
    <w:rsid w:val="003C5FEF"/>
    <w:rsid w:val="003C62FD"/>
    <w:rsid w:val="003C7584"/>
    <w:rsid w:val="003F57D9"/>
    <w:rsid w:val="003F72C7"/>
    <w:rsid w:val="00415AF4"/>
    <w:rsid w:val="00417C74"/>
    <w:rsid w:val="004219CF"/>
    <w:rsid w:val="00425200"/>
    <w:rsid w:val="004354AF"/>
    <w:rsid w:val="00450064"/>
    <w:rsid w:val="00452BAF"/>
    <w:rsid w:val="00456CAB"/>
    <w:rsid w:val="00460F85"/>
    <w:rsid w:val="00461E4A"/>
    <w:rsid w:val="00482205"/>
    <w:rsid w:val="00485F2F"/>
    <w:rsid w:val="004A46D2"/>
    <w:rsid w:val="004A651D"/>
    <w:rsid w:val="004B134B"/>
    <w:rsid w:val="004C2B9B"/>
    <w:rsid w:val="004C3866"/>
    <w:rsid w:val="004C443D"/>
    <w:rsid w:val="004C59E6"/>
    <w:rsid w:val="004D500B"/>
    <w:rsid w:val="004D7FEE"/>
    <w:rsid w:val="00504571"/>
    <w:rsid w:val="00510E7E"/>
    <w:rsid w:val="00516732"/>
    <w:rsid w:val="0053097F"/>
    <w:rsid w:val="00541128"/>
    <w:rsid w:val="00545444"/>
    <w:rsid w:val="00545C59"/>
    <w:rsid w:val="00546D36"/>
    <w:rsid w:val="0055248C"/>
    <w:rsid w:val="00553F11"/>
    <w:rsid w:val="00560B89"/>
    <w:rsid w:val="005925C0"/>
    <w:rsid w:val="00592DDB"/>
    <w:rsid w:val="005D13BF"/>
    <w:rsid w:val="005D5AC7"/>
    <w:rsid w:val="00602A13"/>
    <w:rsid w:val="0060452B"/>
    <w:rsid w:val="00604980"/>
    <w:rsid w:val="00611254"/>
    <w:rsid w:val="00620AAC"/>
    <w:rsid w:val="006317E4"/>
    <w:rsid w:val="0063680D"/>
    <w:rsid w:val="00656410"/>
    <w:rsid w:val="0067323D"/>
    <w:rsid w:val="00673B10"/>
    <w:rsid w:val="00680B03"/>
    <w:rsid w:val="0069285D"/>
    <w:rsid w:val="006A3369"/>
    <w:rsid w:val="006B4842"/>
    <w:rsid w:val="006D069F"/>
    <w:rsid w:val="006E5D7A"/>
    <w:rsid w:val="006F40F2"/>
    <w:rsid w:val="0071312F"/>
    <w:rsid w:val="00735031"/>
    <w:rsid w:val="00735874"/>
    <w:rsid w:val="0074700D"/>
    <w:rsid w:val="007555F2"/>
    <w:rsid w:val="00773060"/>
    <w:rsid w:val="00775FD2"/>
    <w:rsid w:val="00783B3B"/>
    <w:rsid w:val="00783F2F"/>
    <w:rsid w:val="00791477"/>
    <w:rsid w:val="007B40F4"/>
    <w:rsid w:val="007F431D"/>
    <w:rsid w:val="00812D8D"/>
    <w:rsid w:val="00815B14"/>
    <w:rsid w:val="008177A2"/>
    <w:rsid w:val="00821300"/>
    <w:rsid w:val="008339D6"/>
    <w:rsid w:val="0083498E"/>
    <w:rsid w:val="0083618C"/>
    <w:rsid w:val="008575BD"/>
    <w:rsid w:val="00866B70"/>
    <w:rsid w:val="00877E1D"/>
    <w:rsid w:val="0088017A"/>
    <w:rsid w:val="00882BF6"/>
    <w:rsid w:val="0088457C"/>
    <w:rsid w:val="00892280"/>
    <w:rsid w:val="00892759"/>
    <w:rsid w:val="0089482E"/>
    <w:rsid w:val="008A0AE8"/>
    <w:rsid w:val="008B65E2"/>
    <w:rsid w:val="008D1AD8"/>
    <w:rsid w:val="008D59AB"/>
    <w:rsid w:val="008F1069"/>
    <w:rsid w:val="008F41A6"/>
    <w:rsid w:val="008F7418"/>
    <w:rsid w:val="00907E18"/>
    <w:rsid w:val="00917E4D"/>
    <w:rsid w:val="00925ACC"/>
    <w:rsid w:val="00944842"/>
    <w:rsid w:val="00953F10"/>
    <w:rsid w:val="00970CDC"/>
    <w:rsid w:val="00971CB9"/>
    <w:rsid w:val="0099062F"/>
    <w:rsid w:val="00996D82"/>
    <w:rsid w:val="009A1134"/>
    <w:rsid w:val="009B3B53"/>
    <w:rsid w:val="009C5E3C"/>
    <w:rsid w:val="009D7EDF"/>
    <w:rsid w:val="009F30AA"/>
    <w:rsid w:val="009F3D95"/>
    <w:rsid w:val="00A05CE5"/>
    <w:rsid w:val="00A11E9D"/>
    <w:rsid w:val="00A154E7"/>
    <w:rsid w:val="00A214B1"/>
    <w:rsid w:val="00A24508"/>
    <w:rsid w:val="00A3491A"/>
    <w:rsid w:val="00A44E75"/>
    <w:rsid w:val="00A46E4A"/>
    <w:rsid w:val="00A56AAE"/>
    <w:rsid w:val="00A65518"/>
    <w:rsid w:val="00A77587"/>
    <w:rsid w:val="00A826F3"/>
    <w:rsid w:val="00A86D09"/>
    <w:rsid w:val="00AB5DF1"/>
    <w:rsid w:val="00AB7017"/>
    <w:rsid w:val="00AC3F4B"/>
    <w:rsid w:val="00AD5E12"/>
    <w:rsid w:val="00AD798F"/>
    <w:rsid w:val="00AE1D8B"/>
    <w:rsid w:val="00AF040F"/>
    <w:rsid w:val="00AF04BE"/>
    <w:rsid w:val="00AF27D0"/>
    <w:rsid w:val="00AF4FA9"/>
    <w:rsid w:val="00B10D11"/>
    <w:rsid w:val="00B10E6B"/>
    <w:rsid w:val="00B15224"/>
    <w:rsid w:val="00B20C2C"/>
    <w:rsid w:val="00B2391B"/>
    <w:rsid w:val="00B277D0"/>
    <w:rsid w:val="00B27E1C"/>
    <w:rsid w:val="00B54B92"/>
    <w:rsid w:val="00B57E07"/>
    <w:rsid w:val="00B64949"/>
    <w:rsid w:val="00B66652"/>
    <w:rsid w:val="00B727C8"/>
    <w:rsid w:val="00B73F52"/>
    <w:rsid w:val="00B76B5A"/>
    <w:rsid w:val="00B9028F"/>
    <w:rsid w:val="00BA67DC"/>
    <w:rsid w:val="00BB3A9D"/>
    <w:rsid w:val="00BC4D9B"/>
    <w:rsid w:val="00C00771"/>
    <w:rsid w:val="00C0589E"/>
    <w:rsid w:val="00C16468"/>
    <w:rsid w:val="00C20E8C"/>
    <w:rsid w:val="00C21676"/>
    <w:rsid w:val="00C23116"/>
    <w:rsid w:val="00C4098D"/>
    <w:rsid w:val="00C4573D"/>
    <w:rsid w:val="00C465E3"/>
    <w:rsid w:val="00C62E02"/>
    <w:rsid w:val="00C66D04"/>
    <w:rsid w:val="00C751DB"/>
    <w:rsid w:val="00C934DF"/>
    <w:rsid w:val="00C94389"/>
    <w:rsid w:val="00CA124F"/>
    <w:rsid w:val="00CA5CAD"/>
    <w:rsid w:val="00CB5BCD"/>
    <w:rsid w:val="00CB7212"/>
    <w:rsid w:val="00CD2A3F"/>
    <w:rsid w:val="00CE17A4"/>
    <w:rsid w:val="00CF65EC"/>
    <w:rsid w:val="00CF6778"/>
    <w:rsid w:val="00CF744D"/>
    <w:rsid w:val="00D242FB"/>
    <w:rsid w:val="00D371BB"/>
    <w:rsid w:val="00D501FA"/>
    <w:rsid w:val="00D506DA"/>
    <w:rsid w:val="00D60D9E"/>
    <w:rsid w:val="00D66F96"/>
    <w:rsid w:val="00D672E5"/>
    <w:rsid w:val="00DB11EB"/>
    <w:rsid w:val="00DB75DB"/>
    <w:rsid w:val="00DD0903"/>
    <w:rsid w:val="00DF0A24"/>
    <w:rsid w:val="00E16928"/>
    <w:rsid w:val="00E2020E"/>
    <w:rsid w:val="00E22285"/>
    <w:rsid w:val="00E261E0"/>
    <w:rsid w:val="00E31DB2"/>
    <w:rsid w:val="00E45894"/>
    <w:rsid w:val="00E504D2"/>
    <w:rsid w:val="00E53F60"/>
    <w:rsid w:val="00E659CD"/>
    <w:rsid w:val="00E72AC6"/>
    <w:rsid w:val="00E73528"/>
    <w:rsid w:val="00E75F45"/>
    <w:rsid w:val="00E80041"/>
    <w:rsid w:val="00E848D7"/>
    <w:rsid w:val="00E9036B"/>
    <w:rsid w:val="00E91F1A"/>
    <w:rsid w:val="00E96EB0"/>
    <w:rsid w:val="00ED4872"/>
    <w:rsid w:val="00EE141A"/>
    <w:rsid w:val="00F32BD6"/>
    <w:rsid w:val="00F413CD"/>
    <w:rsid w:val="00F42520"/>
    <w:rsid w:val="00F5174B"/>
    <w:rsid w:val="00F51ECD"/>
    <w:rsid w:val="00F5345A"/>
    <w:rsid w:val="00F53754"/>
    <w:rsid w:val="00F5391A"/>
    <w:rsid w:val="00F64AB2"/>
    <w:rsid w:val="00F66DE0"/>
    <w:rsid w:val="00F84295"/>
    <w:rsid w:val="00F95B9D"/>
    <w:rsid w:val="00FA0778"/>
    <w:rsid w:val="00FB79B8"/>
    <w:rsid w:val="00FC6314"/>
    <w:rsid w:val="00FD4EF7"/>
    <w:rsid w:val="00FD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A2B845"/>
  <w15:docId w15:val="{502FF7E7-E43E-49EE-9DAC-8C8A7A24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3D"/>
    <w:rPr>
      <w:sz w:val="24"/>
      <w:szCs w:val="24"/>
    </w:rPr>
  </w:style>
  <w:style w:type="paragraph" w:styleId="Heading1">
    <w:name w:val="heading 1"/>
    <w:basedOn w:val="Normal"/>
    <w:next w:val="Normal"/>
    <w:link w:val="Heading1Char"/>
    <w:qFormat/>
    <w:rsid w:val="002618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618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6186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7621E1"/>
    <w:pPr>
      <w:ind w:left="720"/>
      <w:contextualSpacing/>
    </w:pPr>
  </w:style>
  <w:style w:type="paragraph" w:styleId="Footer">
    <w:name w:val="footer"/>
    <w:basedOn w:val="Normal"/>
    <w:link w:val="FooterChar"/>
    <w:uiPriority w:val="99"/>
    <w:unhideWhenUsed/>
    <w:rsid w:val="00045CCB"/>
    <w:pPr>
      <w:tabs>
        <w:tab w:val="center" w:pos="4320"/>
        <w:tab w:val="right" w:pos="8640"/>
      </w:tabs>
    </w:pPr>
  </w:style>
  <w:style w:type="character" w:customStyle="1" w:styleId="FooterChar">
    <w:name w:val="Footer Char"/>
    <w:basedOn w:val="DefaultParagraphFont"/>
    <w:link w:val="Footer"/>
    <w:uiPriority w:val="99"/>
    <w:rsid w:val="00045CCB"/>
  </w:style>
  <w:style w:type="character" w:styleId="PageNumber">
    <w:name w:val="page number"/>
    <w:uiPriority w:val="99"/>
    <w:semiHidden/>
    <w:unhideWhenUsed/>
    <w:rsid w:val="00045CCB"/>
  </w:style>
  <w:style w:type="character" w:styleId="Hyperlink">
    <w:name w:val="Hyperlink"/>
    <w:uiPriority w:val="99"/>
    <w:unhideWhenUsed/>
    <w:rsid w:val="00416FD4"/>
    <w:rPr>
      <w:color w:val="0000FF"/>
      <w:u w:val="single"/>
    </w:rPr>
  </w:style>
  <w:style w:type="paragraph" w:customStyle="1" w:styleId="Default">
    <w:name w:val="Default"/>
    <w:rsid w:val="00C50822"/>
    <w:pPr>
      <w:widowControl w:val="0"/>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8940CB"/>
    <w:rPr>
      <w:color w:val="800080"/>
      <w:u w:val="single"/>
    </w:rPr>
  </w:style>
  <w:style w:type="paragraph" w:styleId="BalloonText">
    <w:name w:val="Balloon Text"/>
    <w:basedOn w:val="Normal"/>
    <w:link w:val="BalloonTextChar"/>
    <w:uiPriority w:val="99"/>
    <w:semiHidden/>
    <w:unhideWhenUsed/>
    <w:rsid w:val="00893EED"/>
    <w:rPr>
      <w:rFonts w:ascii="Tahoma" w:hAnsi="Tahoma"/>
      <w:sz w:val="16"/>
      <w:szCs w:val="16"/>
    </w:rPr>
  </w:style>
  <w:style w:type="character" w:customStyle="1" w:styleId="BalloonTextChar">
    <w:name w:val="Balloon Text Char"/>
    <w:link w:val="BalloonText"/>
    <w:uiPriority w:val="99"/>
    <w:semiHidden/>
    <w:rsid w:val="00893EED"/>
    <w:rPr>
      <w:rFonts w:ascii="Tahoma" w:hAnsi="Tahoma" w:cs="Tahoma"/>
      <w:sz w:val="16"/>
      <w:szCs w:val="16"/>
    </w:rPr>
  </w:style>
  <w:style w:type="paragraph" w:customStyle="1" w:styleId="ColorfulList-Accent11">
    <w:name w:val="Colorful List - Accent 11"/>
    <w:basedOn w:val="Normal"/>
    <w:uiPriority w:val="72"/>
    <w:qFormat/>
    <w:rsid w:val="00DD4015"/>
    <w:pPr>
      <w:ind w:left="720"/>
    </w:pPr>
  </w:style>
  <w:style w:type="paragraph" w:styleId="Header">
    <w:name w:val="header"/>
    <w:basedOn w:val="Normal"/>
    <w:link w:val="HeaderChar"/>
    <w:uiPriority w:val="99"/>
    <w:unhideWhenUsed/>
    <w:rsid w:val="00FC2EE1"/>
    <w:pPr>
      <w:tabs>
        <w:tab w:val="center" w:pos="4320"/>
        <w:tab w:val="right" w:pos="8640"/>
      </w:tabs>
    </w:pPr>
  </w:style>
  <w:style w:type="character" w:customStyle="1" w:styleId="HeaderChar">
    <w:name w:val="Header Char"/>
    <w:basedOn w:val="DefaultParagraphFont"/>
    <w:link w:val="Header"/>
    <w:uiPriority w:val="99"/>
    <w:rsid w:val="00FC2EE1"/>
    <w:rPr>
      <w:sz w:val="24"/>
      <w:szCs w:val="24"/>
    </w:rPr>
  </w:style>
  <w:style w:type="paragraph" w:styleId="NormalWeb">
    <w:name w:val="Normal (Web)"/>
    <w:basedOn w:val="Normal"/>
    <w:uiPriority w:val="99"/>
    <w:rsid w:val="007415A6"/>
    <w:pPr>
      <w:spacing w:beforeLines="1" w:afterLines="1"/>
    </w:pPr>
    <w:rPr>
      <w:rFonts w:ascii="Times" w:hAnsi="Times"/>
      <w:sz w:val="20"/>
      <w:szCs w:val="20"/>
    </w:rPr>
  </w:style>
  <w:style w:type="paragraph" w:customStyle="1" w:styleId="ColorfulShading-Accent11">
    <w:name w:val="Colorful Shading - Accent 11"/>
    <w:hidden/>
    <w:rsid w:val="00171D3B"/>
    <w:rPr>
      <w:sz w:val="24"/>
      <w:szCs w:val="24"/>
    </w:rPr>
  </w:style>
  <w:style w:type="character" w:styleId="CommentReference">
    <w:name w:val="annotation reference"/>
    <w:basedOn w:val="DefaultParagraphFont"/>
    <w:uiPriority w:val="99"/>
    <w:unhideWhenUsed/>
    <w:rsid w:val="0082014C"/>
    <w:rPr>
      <w:sz w:val="16"/>
      <w:szCs w:val="16"/>
    </w:rPr>
  </w:style>
  <w:style w:type="paragraph" w:styleId="CommentText">
    <w:name w:val="annotation text"/>
    <w:basedOn w:val="Normal"/>
    <w:link w:val="CommentTextChar"/>
    <w:uiPriority w:val="99"/>
    <w:unhideWhenUsed/>
    <w:rsid w:val="0082014C"/>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82014C"/>
    <w:rPr>
      <w:rFonts w:ascii="Calibri" w:eastAsia="Calibri" w:hAnsi="Calibri" w:cs="Times New Roman"/>
    </w:rPr>
  </w:style>
  <w:style w:type="paragraph" w:styleId="CommentSubject">
    <w:name w:val="annotation subject"/>
    <w:basedOn w:val="CommentText"/>
    <w:next w:val="CommentText"/>
    <w:link w:val="CommentSubjectChar"/>
    <w:semiHidden/>
    <w:unhideWhenUsed/>
    <w:rsid w:val="00FD4EF7"/>
    <w:pPr>
      <w:spacing w:after="0"/>
    </w:pPr>
    <w:rPr>
      <w:rFonts w:ascii="Cambria" w:eastAsia="MS Mincho" w:hAnsi="Cambria"/>
      <w:b/>
      <w:bCs/>
    </w:rPr>
  </w:style>
  <w:style w:type="character" w:customStyle="1" w:styleId="CommentSubjectChar">
    <w:name w:val="Comment Subject Char"/>
    <w:basedOn w:val="CommentTextChar"/>
    <w:link w:val="CommentSubject"/>
    <w:semiHidden/>
    <w:rsid w:val="00FD4EF7"/>
    <w:rPr>
      <w:rFonts w:ascii="Calibri" w:eastAsia="Calibri" w:hAnsi="Calibri" w:cs="Times New Roman"/>
      <w:b/>
      <w:bCs/>
    </w:rPr>
  </w:style>
  <w:style w:type="character" w:styleId="UnresolvedMention">
    <w:name w:val="Unresolved Mention"/>
    <w:basedOn w:val="DefaultParagraphFont"/>
    <w:uiPriority w:val="99"/>
    <w:semiHidden/>
    <w:unhideWhenUsed/>
    <w:rsid w:val="00CB7212"/>
    <w:rPr>
      <w:color w:val="605E5C"/>
      <w:shd w:val="clear" w:color="auto" w:fill="E1DFDD"/>
    </w:rPr>
  </w:style>
  <w:style w:type="paragraph" w:styleId="ListParagraph">
    <w:name w:val="List Paragraph"/>
    <w:basedOn w:val="Normal"/>
    <w:uiPriority w:val="34"/>
    <w:qFormat/>
    <w:rsid w:val="00B76B5A"/>
    <w:pPr>
      <w:ind w:left="720"/>
      <w:contextualSpacing/>
    </w:pPr>
  </w:style>
  <w:style w:type="character" w:customStyle="1" w:styleId="Heading1Char">
    <w:name w:val="Heading 1 Char"/>
    <w:basedOn w:val="DefaultParagraphFont"/>
    <w:link w:val="Heading1"/>
    <w:rsid w:val="0026186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26186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6186E"/>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26186E"/>
    <w:pPr>
      <w:spacing w:line="259" w:lineRule="auto"/>
      <w:outlineLvl w:val="9"/>
    </w:pPr>
  </w:style>
  <w:style w:type="paragraph" w:styleId="TOC1">
    <w:name w:val="toc 1"/>
    <w:basedOn w:val="Normal"/>
    <w:next w:val="Normal"/>
    <w:autoRedefine/>
    <w:uiPriority w:val="39"/>
    <w:unhideWhenUsed/>
    <w:rsid w:val="00971CB9"/>
    <w:pPr>
      <w:tabs>
        <w:tab w:val="right" w:leader="dot" w:pos="9350"/>
      </w:tabs>
      <w:spacing w:after="100"/>
    </w:pPr>
    <w:rPr>
      <w:rFonts w:asciiTheme="minorHAnsi" w:hAnsiTheme="minorHAnsi" w:cstheme="minorHAnsi"/>
      <w:b/>
      <w:bCs/>
      <w:noProof/>
    </w:rPr>
  </w:style>
  <w:style w:type="paragraph" w:styleId="TOC2">
    <w:name w:val="toc 2"/>
    <w:basedOn w:val="Normal"/>
    <w:next w:val="Normal"/>
    <w:autoRedefine/>
    <w:uiPriority w:val="39"/>
    <w:unhideWhenUsed/>
    <w:rsid w:val="0026186E"/>
    <w:pPr>
      <w:spacing w:after="100"/>
      <w:ind w:left="240"/>
    </w:pPr>
  </w:style>
  <w:style w:type="paragraph" w:styleId="TOC3">
    <w:name w:val="toc 3"/>
    <w:basedOn w:val="Normal"/>
    <w:next w:val="Normal"/>
    <w:autoRedefine/>
    <w:uiPriority w:val="39"/>
    <w:unhideWhenUsed/>
    <w:rsid w:val="0026186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404">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894854985">
      <w:bodyDiv w:val="1"/>
      <w:marLeft w:val="0"/>
      <w:marRight w:val="0"/>
      <w:marTop w:val="0"/>
      <w:marBottom w:val="0"/>
      <w:divBdr>
        <w:top w:val="none" w:sz="0" w:space="0" w:color="auto"/>
        <w:left w:val="none" w:sz="0" w:space="0" w:color="auto"/>
        <w:bottom w:val="none" w:sz="0" w:space="0" w:color="auto"/>
        <w:right w:val="none" w:sz="0" w:space="0" w:color="auto"/>
      </w:divBdr>
    </w:div>
    <w:div w:id="936906597">
      <w:bodyDiv w:val="1"/>
      <w:marLeft w:val="0"/>
      <w:marRight w:val="0"/>
      <w:marTop w:val="0"/>
      <w:marBottom w:val="0"/>
      <w:divBdr>
        <w:top w:val="none" w:sz="0" w:space="0" w:color="auto"/>
        <w:left w:val="none" w:sz="0" w:space="0" w:color="auto"/>
        <w:bottom w:val="none" w:sz="0" w:space="0" w:color="auto"/>
        <w:right w:val="none" w:sz="0" w:space="0" w:color="auto"/>
      </w:divBdr>
      <w:divsChild>
        <w:div w:id="2105607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15571">
              <w:marLeft w:val="0"/>
              <w:marRight w:val="0"/>
              <w:marTop w:val="0"/>
              <w:marBottom w:val="0"/>
              <w:divBdr>
                <w:top w:val="none" w:sz="0" w:space="0" w:color="auto"/>
                <w:left w:val="none" w:sz="0" w:space="0" w:color="auto"/>
                <w:bottom w:val="none" w:sz="0" w:space="0" w:color="auto"/>
                <w:right w:val="none" w:sz="0" w:space="0" w:color="auto"/>
              </w:divBdr>
              <w:divsChild>
                <w:div w:id="317611310">
                  <w:marLeft w:val="0"/>
                  <w:marRight w:val="0"/>
                  <w:marTop w:val="0"/>
                  <w:marBottom w:val="0"/>
                  <w:divBdr>
                    <w:top w:val="none" w:sz="0" w:space="0" w:color="auto"/>
                    <w:left w:val="none" w:sz="0" w:space="0" w:color="auto"/>
                    <w:bottom w:val="none" w:sz="0" w:space="0" w:color="auto"/>
                    <w:right w:val="none" w:sz="0" w:space="0" w:color="auto"/>
                  </w:divBdr>
                  <w:divsChild>
                    <w:div w:id="1644775278">
                      <w:marLeft w:val="0"/>
                      <w:marRight w:val="0"/>
                      <w:marTop w:val="0"/>
                      <w:marBottom w:val="0"/>
                      <w:divBdr>
                        <w:top w:val="none" w:sz="0" w:space="0" w:color="auto"/>
                        <w:left w:val="none" w:sz="0" w:space="0" w:color="auto"/>
                        <w:bottom w:val="none" w:sz="0" w:space="0" w:color="auto"/>
                        <w:right w:val="none" w:sz="0" w:space="0" w:color="auto"/>
                      </w:divBdr>
                    </w:div>
                    <w:div w:id="1881235601">
                      <w:marLeft w:val="0"/>
                      <w:marRight w:val="0"/>
                      <w:marTop w:val="0"/>
                      <w:marBottom w:val="0"/>
                      <w:divBdr>
                        <w:top w:val="none" w:sz="0" w:space="0" w:color="auto"/>
                        <w:left w:val="none" w:sz="0" w:space="0" w:color="auto"/>
                        <w:bottom w:val="none" w:sz="0" w:space="0" w:color="auto"/>
                        <w:right w:val="none" w:sz="0" w:space="0" w:color="auto"/>
                      </w:divBdr>
                    </w:div>
                    <w:div w:id="832138617">
                      <w:marLeft w:val="0"/>
                      <w:marRight w:val="0"/>
                      <w:marTop w:val="0"/>
                      <w:marBottom w:val="0"/>
                      <w:divBdr>
                        <w:top w:val="none" w:sz="0" w:space="0" w:color="auto"/>
                        <w:left w:val="none" w:sz="0" w:space="0" w:color="auto"/>
                        <w:bottom w:val="none" w:sz="0" w:space="0" w:color="auto"/>
                        <w:right w:val="none" w:sz="0" w:space="0" w:color="auto"/>
                      </w:divBdr>
                    </w:div>
                    <w:div w:id="1550609894">
                      <w:marLeft w:val="0"/>
                      <w:marRight w:val="0"/>
                      <w:marTop w:val="0"/>
                      <w:marBottom w:val="0"/>
                      <w:divBdr>
                        <w:top w:val="none" w:sz="0" w:space="0" w:color="auto"/>
                        <w:left w:val="none" w:sz="0" w:space="0" w:color="auto"/>
                        <w:bottom w:val="none" w:sz="0" w:space="0" w:color="auto"/>
                        <w:right w:val="none" w:sz="0" w:space="0" w:color="auto"/>
                      </w:divBdr>
                    </w:div>
                    <w:div w:id="748773539">
                      <w:marLeft w:val="0"/>
                      <w:marRight w:val="0"/>
                      <w:marTop w:val="0"/>
                      <w:marBottom w:val="0"/>
                      <w:divBdr>
                        <w:top w:val="none" w:sz="0" w:space="0" w:color="auto"/>
                        <w:left w:val="none" w:sz="0" w:space="0" w:color="auto"/>
                        <w:bottom w:val="none" w:sz="0" w:space="0" w:color="auto"/>
                        <w:right w:val="none" w:sz="0" w:space="0" w:color="auto"/>
                      </w:divBdr>
                    </w:div>
                    <w:div w:id="38552079">
                      <w:marLeft w:val="0"/>
                      <w:marRight w:val="0"/>
                      <w:marTop w:val="0"/>
                      <w:marBottom w:val="0"/>
                      <w:divBdr>
                        <w:top w:val="none" w:sz="0" w:space="0" w:color="auto"/>
                        <w:left w:val="none" w:sz="0" w:space="0" w:color="auto"/>
                        <w:bottom w:val="none" w:sz="0" w:space="0" w:color="auto"/>
                        <w:right w:val="none" w:sz="0" w:space="0" w:color="auto"/>
                      </w:divBdr>
                    </w:div>
                    <w:div w:id="1277520031">
                      <w:marLeft w:val="0"/>
                      <w:marRight w:val="0"/>
                      <w:marTop w:val="0"/>
                      <w:marBottom w:val="0"/>
                      <w:divBdr>
                        <w:top w:val="none" w:sz="0" w:space="0" w:color="auto"/>
                        <w:left w:val="none" w:sz="0" w:space="0" w:color="auto"/>
                        <w:bottom w:val="none" w:sz="0" w:space="0" w:color="auto"/>
                        <w:right w:val="none" w:sz="0" w:space="0" w:color="auto"/>
                      </w:divBdr>
                    </w:div>
                    <w:div w:id="1090928226">
                      <w:marLeft w:val="0"/>
                      <w:marRight w:val="0"/>
                      <w:marTop w:val="0"/>
                      <w:marBottom w:val="0"/>
                      <w:divBdr>
                        <w:top w:val="none" w:sz="0" w:space="0" w:color="auto"/>
                        <w:left w:val="none" w:sz="0" w:space="0" w:color="auto"/>
                        <w:bottom w:val="none" w:sz="0" w:space="0" w:color="auto"/>
                        <w:right w:val="none" w:sz="0" w:space="0" w:color="auto"/>
                      </w:divBdr>
                    </w:div>
                    <w:div w:id="1137188964">
                      <w:marLeft w:val="0"/>
                      <w:marRight w:val="0"/>
                      <w:marTop w:val="0"/>
                      <w:marBottom w:val="0"/>
                      <w:divBdr>
                        <w:top w:val="none" w:sz="0" w:space="0" w:color="auto"/>
                        <w:left w:val="none" w:sz="0" w:space="0" w:color="auto"/>
                        <w:bottom w:val="none" w:sz="0" w:space="0" w:color="auto"/>
                        <w:right w:val="none" w:sz="0" w:space="0" w:color="auto"/>
                      </w:divBdr>
                    </w:div>
                    <w:div w:id="512189066">
                      <w:marLeft w:val="0"/>
                      <w:marRight w:val="0"/>
                      <w:marTop w:val="0"/>
                      <w:marBottom w:val="0"/>
                      <w:divBdr>
                        <w:top w:val="none" w:sz="0" w:space="0" w:color="auto"/>
                        <w:left w:val="none" w:sz="0" w:space="0" w:color="auto"/>
                        <w:bottom w:val="none" w:sz="0" w:space="0" w:color="auto"/>
                        <w:right w:val="none" w:sz="0" w:space="0" w:color="auto"/>
                      </w:divBdr>
                    </w:div>
                    <w:div w:id="1931305449">
                      <w:marLeft w:val="0"/>
                      <w:marRight w:val="0"/>
                      <w:marTop w:val="0"/>
                      <w:marBottom w:val="0"/>
                      <w:divBdr>
                        <w:top w:val="none" w:sz="0" w:space="0" w:color="auto"/>
                        <w:left w:val="none" w:sz="0" w:space="0" w:color="auto"/>
                        <w:bottom w:val="none" w:sz="0" w:space="0" w:color="auto"/>
                        <w:right w:val="none" w:sz="0" w:space="0" w:color="auto"/>
                      </w:divBdr>
                    </w:div>
                    <w:div w:id="1591768068">
                      <w:marLeft w:val="0"/>
                      <w:marRight w:val="0"/>
                      <w:marTop w:val="0"/>
                      <w:marBottom w:val="0"/>
                      <w:divBdr>
                        <w:top w:val="none" w:sz="0" w:space="0" w:color="auto"/>
                        <w:left w:val="none" w:sz="0" w:space="0" w:color="auto"/>
                        <w:bottom w:val="none" w:sz="0" w:space="0" w:color="auto"/>
                        <w:right w:val="none" w:sz="0" w:space="0" w:color="auto"/>
                      </w:divBdr>
                    </w:div>
                    <w:div w:id="19812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38178">
      <w:bodyDiv w:val="1"/>
      <w:marLeft w:val="0"/>
      <w:marRight w:val="0"/>
      <w:marTop w:val="0"/>
      <w:marBottom w:val="0"/>
      <w:divBdr>
        <w:top w:val="none" w:sz="0" w:space="0" w:color="auto"/>
        <w:left w:val="none" w:sz="0" w:space="0" w:color="auto"/>
        <w:bottom w:val="none" w:sz="0" w:space="0" w:color="auto"/>
        <w:right w:val="none" w:sz="0" w:space="0" w:color="auto"/>
      </w:divBdr>
      <w:divsChild>
        <w:div w:id="611976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01379">
              <w:marLeft w:val="0"/>
              <w:marRight w:val="0"/>
              <w:marTop w:val="0"/>
              <w:marBottom w:val="0"/>
              <w:divBdr>
                <w:top w:val="none" w:sz="0" w:space="0" w:color="auto"/>
                <w:left w:val="none" w:sz="0" w:space="0" w:color="auto"/>
                <w:bottom w:val="none" w:sz="0" w:space="0" w:color="auto"/>
                <w:right w:val="none" w:sz="0" w:space="0" w:color="auto"/>
              </w:divBdr>
              <w:divsChild>
                <w:div w:id="1512722486">
                  <w:marLeft w:val="0"/>
                  <w:marRight w:val="0"/>
                  <w:marTop w:val="0"/>
                  <w:marBottom w:val="0"/>
                  <w:divBdr>
                    <w:top w:val="none" w:sz="0" w:space="0" w:color="auto"/>
                    <w:left w:val="none" w:sz="0" w:space="0" w:color="auto"/>
                    <w:bottom w:val="none" w:sz="0" w:space="0" w:color="auto"/>
                    <w:right w:val="none" w:sz="0" w:space="0" w:color="auto"/>
                  </w:divBdr>
                  <w:divsChild>
                    <w:div w:id="1539321190">
                      <w:marLeft w:val="0"/>
                      <w:marRight w:val="0"/>
                      <w:marTop w:val="0"/>
                      <w:marBottom w:val="0"/>
                      <w:divBdr>
                        <w:top w:val="none" w:sz="0" w:space="0" w:color="auto"/>
                        <w:left w:val="none" w:sz="0" w:space="0" w:color="auto"/>
                        <w:bottom w:val="none" w:sz="0" w:space="0" w:color="auto"/>
                        <w:right w:val="none" w:sz="0" w:space="0" w:color="auto"/>
                      </w:divBdr>
                    </w:div>
                    <w:div w:id="1240405236">
                      <w:marLeft w:val="0"/>
                      <w:marRight w:val="0"/>
                      <w:marTop w:val="0"/>
                      <w:marBottom w:val="0"/>
                      <w:divBdr>
                        <w:top w:val="none" w:sz="0" w:space="0" w:color="auto"/>
                        <w:left w:val="none" w:sz="0" w:space="0" w:color="auto"/>
                        <w:bottom w:val="none" w:sz="0" w:space="0" w:color="auto"/>
                        <w:right w:val="none" w:sz="0" w:space="0" w:color="auto"/>
                      </w:divBdr>
                    </w:div>
                    <w:div w:id="1919553716">
                      <w:marLeft w:val="0"/>
                      <w:marRight w:val="0"/>
                      <w:marTop w:val="0"/>
                      <w:marBottom w:val="0"/>
                      <w:divBdr>
                        <w:top w:val="none" w:sz="0" w:space="0" w:color="auto"/>
                        <w:left w:val="none" w:sz="0" w:space="0" w:color="auto"/>
                        <w:bottom w:val="none" w:sz="0" w:space="0" w:color="auto"/>
                        <w:right w:val="none" w:sz="0" w:space="0" w:color="auto"/>
                      </w:divBdr>
                    </w:div>
                    <w:div w:id="1519730392">
                      <w:marLeft w:val="0"/>
                      <w:marRight w:val="0"/>
                      <w:marTop w:val="0"/>
                      <w:marBottom w:val="0"/>
                      <w:divBdr>
                        <w:top w:val="none" w:sz="0" w:space="0" w:color="auto"/>
                        <w:left w:val="none" w:sz="0" w:space="0" w:color="auto"/>
                        <w:bottom w:val="none" w:sz="0" w:space="0" w:color="auto"/>
                        <w:right w:val="none" w:sz="0" w:space="0" w:color="auto"/>
                      </w:divBdr>
                    </w:div>
                    <w:div w:id="114519912">
                      <w:marLeft w:val="0"/>
                      <w:marRight w:val="0"/>
                      <w:marTop w:val="0"/>
                      <w:marBottom w:val="0"/>
                      <w:divBdr>
                        <w:top w:val="none" w:sz="0" w:space="0" w:color="auto"/>
                        <w:left w:val="none" w:sz="0" w:space="0" w:color="auto"/>
                        <w:bottom w:val="none" w:sz="0" w:space="0" w:color="auto"/>
                        <w:right w:val="none" w:sz="0" w:space="0" w:color="auto"/>
                      </w:divBdr>
                    </w:div>
                    <w:div w:id="3175021">
                      <w:marLeft w:val="0"/>
                      <w:marRight w:val="0"/>
                      <w:marTop w:val="0"/>
                      <w:marBottom w:val="0"/>
                      <w:divBdr>
                        <w:top w:val="none" w:sz="0" w:space="0" w:color="auto"/>
                        <w:left w:val="none" w:sz="0" w:space="0" w:color="auto"/>
                        <w:bottom w:val="none" w:sz="0" w:space="0" w:color="auto"/>
                        <w:right w:val="none" w:sz="0" w:space="0" w:color="auto"/>
                      </w:divBdr>
                    </w:div>
                    <w:div w:id="1688091406">
                      <w:marLeft w:val="0"/>
                      <w:marRight w:val="0"/>
                      <w:marTop w:val="0"/>
                      <w:marBottom w:val="0"/>
                      <w:divBdr>
                        <w:top w:val="none" w:sz="0" w:space="0" w:color="auto"/>
                        <w:left w:val="none" w:sz="0" w:space="0" w:color="auto"/>
                        <w:bottom w:val="none" w:sz="0" w:space="0" w:color="auto"/>
                        <w:right w:val="none" w:sz="0" w:space="0" w:color="auto"/>
                      </w:divBdr>
                    </w:div>
                    <w:div w:id="381708357">
                      <w:marLeft w:val="0"/>
                      <w:marRight w:val="0"/>
                      <w:marTop w:val="0"/>
                      <w:marBottom w:val="0"/>
                      <w:divBdr>
                        <w:top w:val="none" w:sz="0" w:space="0" w:color="auto"/>
                        <w:left w:val="none" w:sz="0" w:space="0" w:color="auto"/>
                        <w:bottom w:val="none" w:sz="0" w:space="0" w:color="auto"/>
                        <w:right w:val="none" w:sz="0" w:space="0" w:color="auto"/>
                      </w:divBdr>
                    </w:div>
                    <w:div w:id="1099184202">
                      <w:marLeft w:val="0"/>
                      <w:marRight w:val="0"/>
                      <w:marTop w:val="0"/>
                      <w:marBottom w:val="0"/>
                      <w:divBdr>
                        <w:top w:val="none" w:sz="0" w:space="0" w:color="auto"/>
                        <w:left w:val="none" w:sz="0" w:space="0" w:color="auto"/>
                        <w:bottom w:val="none" w:sz="0" w:space="0" w:color="auto"/>
                        <w:right w:val="none" w:sz="0" w:space="0" w:color="auto"/>
                      </w:divBdr>
                    </w:div>
                    <w:div w:id="2102019019">
                      <w:marLeft w:val="0"/>
                      <w:marRight w:val="0"/>
                      <w:marTop w:val="0"/>
                      <w:marBottom w:val="0"/>
                      <w:divBdr>
                        <w:top w:val="none" w:sz="0" w:space="0" w:color="auto"/>
                        <w:left w:val="none" w:sz="0" w:space="0" w:color="auto"/>
                        <w:bottom w:val="none" w:sz="0" w:space="0" w:color="auto"/>
                        <w:right w:val="none" w:sz="0" w:space="0" w:color="auto"/>
                      </w:divBdr>
                    </w:div>
                    <w:div w:id="1700004783">
                      <w:marLeft w:val="0"/>
                      <w:marRight w:val="0"/>
                      <w:marTop w:val="0"/>
                      <w:marBottom w:val="0"/>
                      <w:divBdr>
                        <w:top w:val="none" w:sz="0" w:space="0" w:color="auto"/>
                        <w:left w:val="none" w:sz="0" w:space="0" w:color="auto"/>
                        <w:bottom w:val="none" w:sz="0" w:space="0" w:color="auto"/>
                        <w:right w:val="none" w:sz="0" w:space="0" w:color="auto"/>
                      </w:divBdr>
                    </w:div>
                    <w:div w:id="1422025360">
                      <w:marLeft w:val="0"/>
                      <w:marRight w:val="0"/>
                      <w:marTop w:val="0"/>
                      <w:marBottom w:val="0"/>
                      <w:divBdr>
                        <w:top w:val="none" w:sz="0" w:space="0" w:color="auto"/>
                        <w:left w:val="none" w:sz="0" w:space="0" w:color="auto"/>
                        <w:bottom w:val="none" w:sz="0" w:space="0" w:color="auto"/>
                        <w:right w:val="none" w:sz="0" w:space="0" w:color="auto"/>
                      </w:divBdr>
                    </w:div>
                    <w:div w:id="13165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845">
      <w:bodyDiv w:val="1"/>
      <w:marLeft w:val="0"/>
      <w:marRight w:val="0"/>
      <w:marTop w:val="0"/>
      <w:marBottom w:val="0"/>
      <w:divBdr>
        <w:top w:val="none" w:sz="0" w:space="0" w:color="auto"/>
        <w:left w:val="none" w:sz="0" w:space="0" w:color="auto"/>
        <w:bottom w:val="none" w:sz="0" w:space="0" w:color="auto"/>
        <w:right w:val="none" w:sz="0" w:space="0" w:color="auto"/>
      </w:divBdr>
    </w:div>
    <w:div w:id="1100760023">
      <w:bodyDiv w:val="1"/>
      <w:marLeft w:val="0"/>
      <w:marRight w:val="0"/>
      <w:marTop w:val="0"/>
      <w:marBottom w:val="0"/>
      <w:divBdr>
        <w:top w:val="none" w:sz="0" w:space="0" w:color="auto"/>
        <w:left w:val="none" w:sz="0" w:space="0" w:color="auto"/>
        <w:bottom w:val="none" w:sz="0" w:space="0" w:color="auto"/>
        <w:right w:val="none" w:sz="0" w:space="0" w:color="auto"/>
      </w:divBdr>
    </w:div>
    <w:div w:id="1587036295">
      <w:bodyDiv w:val="1"/>
      <w:marLeft w:val="0"/>
      <w:marRight w:val="0"/>
      <w:marTop w:val="0"/>
      <w:marBottom w:val="0"/>
      <w:divBdr>
        <w:top w:val="none" w:sz="0" w:space="0" w:color="auto"/>
        <w:left w:val="none" w:sz="0" w:space="0" w:color="auto"/>
        <w:bottom w:val="none" w:sz="0" w:space="0" w:color="auto"/>
        <w:right w:val="none" w:sz="0" w:space="0" w:color="auto"/>
      </w:divBdr>
    </w:div>
    <w:div w:id="1896696963">
      <w:bodyDiv w:val="1"/>
      <w:marLeft w:val="0"/>
      <w:marRight w:val="0"/>
      <w:marTop w:val="0"/>
      <w:marBottom w:val="0"/>
      <w:divBdr>
        <w:top w:val="none" w:sz="0" w:space="0" w:color="auto"/>
        <w:left w:val="none" w:sz="0" w:space="0" w:color="auto"/>
        <w:bottom w:val="none" w:sz="0" w:space="0" w:color="auto"/>
        <w:right w:val="none" w:sz="0" w:space="0" w:color="auto"/>
      </w:divBdr>
      <w:divsChild>
        <w:div w:id="616570968">
          <w:marLeft w:val="72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procurement@hotworkforce.com?subject=RFP%20Questio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procurement@hotworkforce.com?subject=RSVP:%20Bidders'%20Confer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otworkforce.com/home/about-us/business-opportunitie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otwdb.app.box.com/f/0bb1cb463d854d0bb3f5b41def33b346" TargetMode="Externa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s://www.hotworkforce.com/home/about-us/business-opportunities/" TargetMode="External"/><Relationship Id="rId4" Type="http://schemas.openxmlformats.org/officeDocument/2006/relationships/settings" Target="settings.xml"/><Relationship Id="rId9" Type="http://schemas.openxmlformats.org/officeDocument/2006/relationships/hyperlink" Target="http://www.hotworkforce.com" TargetMode="External"/><Relationship Id="rId14" Type="http://schemas.openxmlformats.org/officeDocument/2006/relationships/footer" Target="footer4.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8DD7-16AB-42A0-9F2F-DFADD6AB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6183</Words>
  <Characters>35245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Heart of Texas Workforce</Company>
  <LinksUpToDate>false</LinksUpToDate>
  <CharactersWithSpaces>41346</CharactersWithSpaces>
  <SharedDoc>false</SharedDoc>
  <HLinks>
    <vt:vector size="30" baseType="variant">
      <vt:variant>
        <vt:i4>6750253</vt:i4>
      </vt:variant>
      <vt:variant>
        <vt:i4>12</vt:i4>
      </vt:variant>
      <vt:variant>
        <vt:i4>0</vt:i4>
      </vt:variant>
      <vt:variant>
        <vt:i4>5</vt:i4>
      </vt:variant>
      <vt:variant>
        <vt:lpwstr>mailto:jcintron@grandecom.net</vt:lpwstr>
      </vt:variant>
      <vt:variant>
        <vt:lpwstr/>
      </vt:variant>
      <vt:variant>
        <vt:i4>8257605</vt:i4>
      </vt:variant>
      <vt:variant>
        <vt:i4>9</vt:i4>
      </vt:variant>
      <vt:variant>
        <vt:i4>0</vt:i4>
      </vt:variant>
      <vt:variant>
        <vt:i4>5</vt:i4>
      </vt:variant>
      <vt:variant>
        <vt:lpwstr>http://www.hotworkforce.com</vt:lpwstr>
      </vt:variant>
      <vt:variant>
        <vt:lpwstr/>
      </vt:variant>
      <vt:variant>
        <vt:i4>6750253</vt:i4>
      </vt:variant>
      <vt:variant>
        <vt:i4>6</vt:i4>
      </vt:variant>
      <vt:variant>
        <vt:i4>0</vt:i4>
      </vt:variant>
      <vt:variant>
        <vt:i4>5</vt:i4>
      </vt:variant>
      <vt:variant>
        <vt:lpwstr>mailto:jcintron@grandecom.net</vt:lpwstr>
      </vt:variant>
      <vt:variant>
        <vt:lpwstr/>
      </vt:variant>
      <vt:variant>
        <vt:i4>5177427</vt:i4>
      </vt:variant>
      <vt:variant>
        <vt:i4>3</vt:i4>
      </vt:variant>
      <vt:variant>
        <vt:i4>0</vt:i4>
      </vt:variant>
      <vt:variant>
        <vt:i4>5</vt:i4>
      </vt:variant>
      <vt:variant>
        <vt:lpwstr>http://www.access-board.gov/ada/</vt:lpwstr>
      </vt:variant>
      <vt:variant>
        <vt:lpwstr/>
      </vt:variant>
      <vt:variant>
        <vt:i4>8257605</vt:i4>
      </vt:variant>
      <vt:variant>
        <vt:i4>0</vt:i4>
      </vt:variant>
      <vt:variant>
        <vt:i4>0</vt:i4>
      </vt:variant>
      <vt:variant>
        <vt:i4>5</vt:i4>
      </vt:variant>
      <vt:variant>
        <vt:lpwstr>http://www.hotworkforce.com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Margie Cintron</dc:creator>
  <cp:lastModifiedBy>Erin Dosher</cp:lastModifiedBy>
  <cp:revision>8</cp:revision>
  <cp:lastPrinted>2025-02-13T20:26:00Z</cp:lastPrinted>
  <dcterms:created xsi:type="dcterms:W3CDTF">2026-04-27T21:50:00Z</dcterms:created>
  <dcterms:modified xsi:type="dcterms:W3CDTF">2026-05-07T18:38:00Z</dcterms:modified>
</cp:coreProperties>
</file>